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2060" w:type="dxa"/>
        <w:tblLook w:val="04A0" w:firstRow="1" w:lastRow="0" w:firstColumn="1" w:lastColumn="0" w:noHBand="0" w:noVBand="1"/>
      </w:tblPr>
      <w:tblGrid>
        <w:gridCol w:w="2880"/>
        <w:gridCol w:w="3012"/>
        <w:gridCol w:w="578"/>
        <w:gridCol w:w="578"/>
        <w:gridCol w:w="578"/>
        <w:gridCol w:w="578"/>
        <w:gridCol w:w="578"/>
        <w:gridCol w:w="3278"/>
      </w:tblGrid>
      <w:tr w:rsidR="00BE479C" w:rsidRPr="00076BC0" w14:paraId="2A06CABA" w14:textId="77777777" w:rsidTr="035A76F8">
        <w:trPr>
          <w:trHeight w:val="288"/>
        </w:trPr>
        <w:tc>
          <w:tcPr>
            <w:tcW w:w="2880" w:type="dxa"/>
            <w:tcBorders>
              <w:top w:val="single" w:sz="4" w:space="0" w:color="757171"/>
              <w:left w:val="nil"/>
              <w:bottom w:val="nil"/>
              <w:right w:val="nil"/>
            </w:tcBorders>
            <w:shd w:val="clear" w:color="auto" w:fill="auto"/>
            <w:noWrap/>
            <w:vAlign w:val="bottom"/>
            <w:hideMark/>
          </w:tcPr>
          <w:p w14:paraId="25FA4EBF" w14:textId="77777777" w:rsidR="00BE479C" w:rsidRPr="00076BC0" w:rsidRDefault="00BE479C" w:rsidP="00BE479C">
            <w:pPr>
              <w:spacing w:after="0" w:line="240" w:lineRule="auto"/>
              <w:rPr>
                <w:rFonts w:ascii="Times New Roman" w:eastAsia="Times New Roman" w:hAnsi="Times New Roman" w:cs="Times New Roman"/>
                <w:sz w:val="24"/>
                <w:szCs w:val="24"/>
              </w:rPr>
            </w:pPr>
          </w:p>
        </w:tc>
        <w:tc>
          <w:tcPr>
            <w:tcW w:w="3012" w:type="dxa"/>
            <w:tcBorders>
              <w:top w:val="single" w:sz="4" w:space="0" w:color="757171"/>
              <w:left w:val="nil"/>
              <w:bottom w:val="nil"/>
              <w:right w:val="nil"/>
            </w:tcBorders>
            <w:shd w:val="clear" w:color="auto" w:fill="auto"/>
            <w:noWrap/>
            <w:vAlign w:val="bottom"/>
            <w:hideMark/>
          </w:tcPr>
          <w:p w14:paraId="0EABB202"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757171"/>
              <w:left w:val="nil"/>
              <w:bottom w:val="nil"/>
              <w:right w:val="nil"/>
            </w:tcBorders>
            <w:shd w:val="clear" w:color="auto" w:fill="auto"/>
            <w:noWrap/>
            <w:vAlign w:val="bottom"/>
            <w:hideMark/>
          </w:tcPr>
          <w:p w14:paraId="6BD8A82D"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757171"/>
              <w:left w:val="nil"/>
              <w:bottom w:val="nil"/>
              <w:right w:val="nil"/>
            </w:tcBorders>
            <w:shd w:val="clear" w:color="auto" w:fill="auto"/>
            <w:noWrap/>
            <w:vAlign w:val="bottom"/>
            <w:hideMark/>
          </w:tcPr>
          <w:p w14:paraId="71B8C20D"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757171"/>
              <w:left w:val="nil"/>
              <w:bottom w:val="nil"/>
              <w:right w:val="nil"/>
            </w:tcBorders>
            <w:shd w:val="clear" w:color="auto" w:fill="auto"/>
            <w:noWrap/>
            <w:vAlign w:val="bottom"/>
            <w:hideMark/>
          </w:tcPr>
          <w:p w14:paraId="57F968BA"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757171"/>
              <w:left w:val="nil"/>
              <w:bottom w:val="nil"/>
              <w:right w:val="nil"/>
            </w:tcBorders>
            <w:shd w:val="clear" w:color="auto" w:fill="auto"/>
            <w:noWrap/>
            <w:vAlign w:val="bottom"/>
            <w:hideMark/>
          </w:tcPr>
          <w:p w14:paraId="16339917"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757171"/>
              <w:left w:val="nil"/>
              <w:bottom w:val="nil"/>
              <w:right w:val="nil"/>
            </w:tcBorders>
            <w:shd w:val="clear" w:color="auto" w:fill="auto"/>
            <w:noWrap/>
            <w:vAlign w:val="bottom"/>
            <w:hideMark/>
          </w:tcPr>
          <w:p w14:paraId="5484C1F3"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3278" w:type="dxa"/>
            <w:tcBorders>
              <w:top w:val="single" w:sz="4" w:space="0" w:color="757171"/>
              <w:left w:val="nil"/>
              <w:bottom w:val="nil"/>
              <w:right w:val="nil"/>
            </w:tcBorders>
            <w:shd w:val="clear" w:color="auto" w:fill="auto"/>
            <w:noWrap/>
            <w:vAlign w:val="bottom"/>
            <w:hideMark/>
          </w:tcPr>
          <w:p w14:paraId="041162C5"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BE479C" w:rsidRPr="00076BC0" w14:paraId="052A2C50" w14:textId="77777777" w:rsidTr="035A76F8">
        <w:trPr>
          <w:trHeight w:val="288"/>
        </w:trPr>
        <w:tc>
          <w:tcPr>
            <w:tcW w:w="5892" w:type="dxa"/>
            <w:gridSpan w:val="2"/>
            <w:tcBorders>
              <w:top w:val="nil"/>
              <w:left w:val="nil"/>
              <w:bottom w:val="single" w:sz="4" w:space="0" w:color="757171"/>
              <w:right w:val="nil"/>
            </w:tcBorders>
            <w:shd w:val="clear" w:color="auto" w:fill="auto"/>
            <w:noWrap/>
            <w:vAlign w:val="bottom"/>
            <w:hideMark/>
          </w:tcPr>
          <w:p w14:paraId="619C0D05" w14:textId="7FA5D0AF" w:rsidR="00BE479C" w:rsidRPr="00076BC0" w:rsidRDefault="00BE479C" w:rsidP="00BE479C">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DATE CREATED</w:t>
            </w:r>
            <w:r w:rsidR="00DE1E3F">
              <w:rPr>
                <w:rFonts w:ascii="Times New Roman" w:eastAsia="Times New Roman" w:hAnsi="Times New Roman" w:cs="Times New Roman"/>
                <w:b/>
                <w:bCs/>
                <w:color w:val="000000"/>
              </w:rPr>
              <w:t xml:space="preserve"> </w:t>
            </w:r>
            <w:r w:rsidR="002272DB">
              <w:rPr>
                <w:rFonts w:ascii="Times New Roman" w:eastAsia="Times New Roman" w:hAnsi="Times New Roman" w:cs="Times New Roman"/>
                <w:b/>
                <w:bCs/>
                <w:color w:val="000000"/>
              </w:rPr>
              <w:t>7</w:t>
            </w:r>
            <w:r w:rsidR="00DE1E3F">
              <w:rPr>
                <w:rFonts w:ascii="Times New Roman" w:eastAsia="Times New Roman" w:hAnsi="Times New Roman" w:cs="Times New Roman"/>
                <w:b/>
                <w:bCs/>
                <w:color w:val="000000"/>
              </w:rPr>
              <w:t>/</w:t>
            </w:r>
            <w:r w:rsidR="002272DB">
              <w:rPr>
                <w:rFonts w:ascii="Times New Roman" w:eastAsia="Times New Roman" w:hAnsi="Times New Roman" w:cs="Times New Roman"/>
                <w:b/>
                <w:bCs/>
                <w:color w:val="000000"/>
              </w:rPr>
              <w:t>8</w:t>
            </w:r>
            <w:r w:rsidR="00DE1E3F">
              <w:rPr>
                <w:rFonts w:ascii="Times New Roman" w:eastAsia="Times New Roman" w:hAnsi="Times New Roman" w:cs="Times New Roman"/>
                <w:b/>
                <w:bCs/>
                <w:color w:val="000000"/>
              </w:rPr>
              <w:t>/202</w:t>
            </w:r>
            <w:r w:rsidR="002272DB">
              <w:rPr>
                <w:rFonts w:ascii="Times New Roman" w:eastAsia="Times New Roman" w:hAnsi="Times New Roman" w:cs="Times New Roman"/>
                <w:b/>
                <w:bCs/>
                <w:color w:val="000000"/>
              </w:rPr>
              <w:t>2</w:t>
            </w:r>
          </w:p>
        </w:tc>
        <w:tc>
          <w:tcPr>
            <w:tcW w:w="6168" w:type="dxa"/>
            <w:gridSpan w:val="6"/>
            <w:tcBorders>
              <w:top w:val="nil"/>
              <w:left w:val="nil"/>
              <w:bottom w:val="single" w:sz="4" w:space="0" w:color="757171"/>
              <w:right w:val="nil"/>
            </w:tcBorders>
            <w:shd w:val="clear" w:color="auto" w:fill="auto"/>
            <w:noWrap/>
            <w:vAlign w:val="center"/>
            <w:hideMark/>
          </w:tcPr>
          <w:p w14:paraId="3AAC75A6" w14:textId="07E80FBE" w:rsidR="00BE479C" w:rsidRPr="00076BC0" w:rsidRDefault="00BE479C" w:rsidP="00702B67">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CREATED BY</w:t>
            </w:r>
            <w:r w:rsidR="00DE1E3F">
              <w:rPr>
                <w:rFonts w:ascii="Times New Roman" w:eastAsia="Times New Roman" w:hAnsi="Times New Roman" w:cs="Times New Roman"/>
                <w:b/>
                <w:bCs/>
                <w:color w:val="000000"/>
              </w:rPr>
              <w:t xml:space="preserve"> Deanna Parker</w:t>
            </w:r>
          </w:p>
        </w:tc>
      </w:tr>
      <w:tr w:rsidR="00BE479C" w:rsidRPr="00076BC0" w14:paraId="5CAE432C" w14:textId="77777777" w:rsidTr="035A76F8">
        <w:trPr>
          <w:trHeight w:val="288"/>
        </w:trPr>
        <w:tc>
          <w:tcPr>
            <w:tcW w:w="5892" w:type="dxa"/>
            <w:gridSpan w:val="2"/>
            <w:tcBorders>
              <w:top w:val="nil"/>
              <w:left w:val="nil"/>
              <w:bottom w:val="nil"/>
              <w:right w:val="nil"/>
            </w:tcBorders>
            <w:shd w:val="clear" w:color="auto" w:fill="auto"/>
            <w:noWrap/>
            <w:vAlign w:val="bottom"/>
            <w:hideMark/>
          </w:tcPr>
          <w:p w14:paraId="3DF2A5B8" w14:textId="2858417D" w:rsidR="00BE479C" w:rsidRPr="00076BC0" w:rsidRDefault="00BE479C" w:rsidP="00BE479C">
            <w:pPr>
              <w:spacing w:after="0" w:line="240" w:lineRule="auto"/>
              <w:rPr>
                <w:rFonts w:ascii="Times New Roman" w:eastAsia="Times New Roman" w:hAnsi="Times New Roman" w:cs="Times New Roman"/>
                <w:color w:val="000000"/>
              </w:rPr>
            </w:pPr>
          </w:p>
        </w:tc>
        <w:tc>
          <w:tcPr>
            <w:tcW w:w="6168" w:type="dxa"/>
            <w:gridSpan w:val="6"/>
            <w:tcBorders>
              <w:top w:val="single" w:sz="4" w:space="0" w:color="757171"/>
              <w:left w:val="single" w:sz="4" w:space="0" w:color="757171"/>
              <w:bottom w:val="nil"/>
              <w:right w:val="nil"/>
            </w:tcBorders>
            <w:shd w:val="clear" w:color="auto" w:fill="auto"/>
            <w:noWrap/>
            <w:vAlign w:val="bottom"/>
            <w:hideMark/>
          </w:tcPr>
          <w:p w14:paraId="20CC6793" w14:textId="0B416B23"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38D320BF" w14:textId="77777777" w:rsidTr="035A76F8">
        <w:trPr>
          <w:trHeight w:val="288"/>
        </w:trPr>
        <w:tc>
          <w:tcPr>
            <w:tcW w:w="2880" w:type="dxa"/>
            <w:tcBorders>
              <w:top w:val="nil"/>
              <w:left w:val="nil"/>
              <w:bottom w:val="nil"/>
              <w:right w:val="nil"/>
            </w:tcBorders>
            <w:shd w:val="clear" w:color="auto" w:fill="auto"/>
            <w:noWrap/>
            <w:vAlign w:val="bottom"/>
            <w:hideMark/>
          </w:tcPr>
          <w:p w14:paraId="2453E7D9" w14:textId="77777777" w:rsidR="00BE479C" w:rsidRPr="00076BC0" w:rsidRDefault="00BE479C" w:rsidP="00BE479C">
            <w:pPr>
              <w:spacing w:after="0" w:line="240" w:lineRule="auto"/>
              <w:rPr>
                <w:rFonts w:ascii="Times New Roman" w:eastAsia="Times New Roman" w:hAnsi="Times New Roman" w:cs="Times New Roman"/>
                <w:color w:val="000000"/>
              </w:rPr>
            </w:pPr>
          </w:p>
        </w:tc>
        <w:tc>
          <w:tcPr>
            <w:tcW w:w="3012" w:type="dxa"/>
            <w:tcBorders>
              <w:top w:val="nil"/>
              <w:left w:val="nil"/>
              <w:bottom w:val="nil"/>
              <w:right w:val="nil"/>
            </w:tcBorders>
            <w:shd w:val="clear" w:color="auto" w:fill="auto"/>
            <w:noWrap/>
            <w:vAlign w:val="bottom"/>
            <w:hideMark/>
          </w:tcPr>
          <w:p w14:paraId="41F222C9"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012D4048"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4007B3AB"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028472BB"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2E321314"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5212A103"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3278" w:type="dxa"/>
            <w:tcBorders>
              <w:top w:val="nil"/>
              <w:left w:val="nil"/>
              <w:bottom w:val="nil"/>
              <w:right w:val="nil"/>
            </w:tcBorders>
            <w:shd w:val="clear" w:color="auto" w:fill="auto"/>
            <w:noWrap/>
            <w:vAlign w:val="bottom"/>
            <w:hideMark/>
          </w:tcPr>
          <w:p w14:paraId="2FB7CA28"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BE479C" w:rsidRPr="00076BC0" w14:paraId="2041721D" w14:textId="77777777" w:rsidTr="035A76F8">
        <w:trPr>
          <w:trHeight w:val="288"/>
        </w:trPr>
        <w:tc>
          <w:tcPr>
            <w:tcW w:w="5892" w:type="dxa"/>
            <w:gridSpan w:val="2"/>
            <w:tcBorders>
              <w:top w:val="nil"/>
              <w:left w:val="nil"/>
              <w:bottom w:val="single" w:sz="4" w:space="0" w:color="757171"/>
              <w:right w:val="nil"/>
            </w:tcBorders>
            <w:shd w:val="clear" w:color="auto" w:fill="auto"/>
            <w:noWrap/>
            <w:vAlign w:val="bottom"/>
            <w:hideMark/>
          </w:tcPr>
          <w:p w14:paraId="169C0C6A" w14:textId="44CF816E" w:rsidR="00BE479C" w:rsidRPr="00076BC0" w:rsidRDefault="00BE479C" w:rsidP="00BE479C">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VERSION NO.</w:t>
            </w:r>
            <w:r w:rsidR="00735C41">
              <w:rPr>
                <w:rFonts w:ascii="Times New Roman" w:eastAsia="Times New Roman" w:hAnsi="Times New Roman" w:cs="Times New Roman"/>
                <w:b/>
                <w:bCs/>
                <w:color w:val="000000"/>
              </w:rPr>
              <w:t xml:space="preserve"> </w:t>
            </w:r>
            <w:r w:rsidR="001706C1">
              <w:rPr>
                <w:rFonts w:ascii="Times New Roman" w:eastAsia="Times New Roman" w:hAnsi="Times New Roman" w:cs="Times New Roman"/>
                <w:b/>
                <w:bCs/>
                <w:color w:val="000000"/>
              </w:rPr>
              <w:t>2</w:t>
            </w:r>
          </w:p>
        </w:tc>
        <w:tc>
          <w:tcPr>
            <w:tcW w:w="6168" w:type="dxa"/>
            <w:gridSpan w:val="6"/>
            <w:tcBorders>
              <w:top w:val="nil"/>
              <w:left w:val="nil"/>
              <w:bottom w:val="nil"/>
              <w:right w:val="nil"/>
            </w:tcBorders>
            <w:shd w:val="clear" w:color="auto" w:fill="auto"/>
            <w:noWrap/>
            <w:vAlign w:val="center"/>
            <w:hideMark/>
          </w:tcPr>
          <w:p w14:paraId="7B950DDB" w14:textId="1CA9647F" w:rsidR="00BE479C" w:rsidRPr="00076BC0" w:rsidRDefault="00BE479C" w:rsidP="00702B67">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PROCESS OWNER</w:t>
            </w:r>
            <w:r w:rsidR="00DE1E3F">
              <w:rPr>
                <w:rFonts w:ascii="Times New Roman" w:eastAsia="Times New Roman" w:hAnsi="Times New Roman" w:cs="Times New Roman"/>
                <w:b/>
                <w:bCs/>
                <w:color w:val="000000"/>
              </w:rPr>
              <w:t xml:space="preserve"> Deanna Parker</w:t>
            </w:r>
          </w:p>
        </w:tc>
      </w:tr>
      <w:tr w:rsidR="00BE479C" w:rsidRPr="00076BC0" w14:paraId="4E100A7B" w14:textId="77777777" w:rsidTr="035A76F8">
        <w:trPr>
          <w:trHeight w:val="288"/>
        </w:trPr>
        <w:tc>
          <w:tcPr>
            <w:tcW w:w="5892" w:type="dxa"/>
            <w:gridSpan w:val="2"/>
            <w:tcBorders>
              <w:top w:val="nil"/>
              <w:left w:val="nil"/>
              <w:bottom w:val="nil"/>
              <w:right w:val="nil"/>
            </w:tcBorders>
            <w:shd w:val="clear" w:color="auto" w:fill="auto"/>
            <w:noWrap/>
            <w:vAlign w:val="bottom"/>
            <w:hideMark/>
          </w:tcPr>
          <w:p w14:paraId="09C37737" w14:textId="6B16B0C4" w:rsidR="00BE479C" w:rsidRPr="00076BC0" w:rsidRDefault="00BE479C" w:rsidP="00BE479C">
            <w:pPr>
              <w:spacing w:after="0" w:line="240" w:lineRule="auto"/>
              <w:rPr>
                <w:rFonts w:ascii="Times New Roman" w:eastAsia="Times New Roman" w:hAnsi="Times New Roman" w:cs="Times New Roman"/>
                <w:color w:val="000000"/>
              </w:rPr>
            </w:pPr>
          </w:p>
        </w:tc>
        <w:tc>
          <w:tcPr>
            <w:tcW w:w="6168" w:type="dxa"/>
            <w:gridSpan w:val="6"/>
            <w:tcBorders>
              <w:top w:val="single" w:sz="4" w:space="0" w:color="757171"/>
              <w:left w:val="single" w:sz="4" w:space="0" w:color="757171"/>
              <w:bottom w:val="nil"/>
              <w:right w:val="nil"/>
            </w:tcBorders>
            <w:shd w:val="clear" w:color="auto" w:fill="auto"/>
            <w:noWrap/>
            <w:vAlign w:val="bottom"/>
            <w:hideMark/>
          </w:tcPr>
          <w:p w14:paraId="2AC120B2" w14:textId="7A95075C"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47ACD761" w14:textId="77777777" w:rsidTr="035A76F8">
        <w:trPr>
          <w:trHeight w:val="288"/>
        </w:trPr>
        <w:tc>
          <w:tcPr>
            <w:tcW w:w="2880" w:type="dxa"/>
            <w:tcBorders>
              <w:top w:val="nil"/>
              <w:left w:val="nil"/>
              <w:bottom w:val="nil"/>
              <w:right w:val="nil"/>
            </w:tcBorders>
            <w:shd w:val="clear" w:color="auto" w:fill="auto"/>
            <w:noWrap/>
            <w:vAlign w:val="bottom"/>
            <w:hideMark/>
          </w:tcPr>
          <w:p w14:paraId="586EE4E7" w14:textId="77777777" w:rsidR="00BE479C" w:rsidRPr="00076BC0" w:rsidRDefault="00BE479C" w:rsidP="00BE479C">
            <w:pPr>
              <w:spacing w:after="0" w:line="240" w:lineRule="auto"/>
              <w:rPr>
                <w:rFonts w:ascii="Times New Roman" w:eastAsia="Times New Roman" w:hAnsi="Times New Roman" w:cs="Times New Roman"/>
                <w:color w:val="000000"/>
              </w:rPr>
            </w:pPr>
          </w:p>
        </w:tc>
        <w:tc>
          <w:tcPr>
            <w:tcW w:w="3012" w:type="dxa"/>
            <w:tcBorders>
              <w:top w:val="nil"/>
              <w:left w:val="nil"/>
              <w:bottom w:val="nil"/>
              <w:right w:val="nil"/>
            </w:tcBorders>
            <w:shd w:val="clear" w:color="auto" w:fill="auto"/>
            <w:noWrap/>
            <w:vAlign w:val="bottom"/>
            <w:hideMark/>
          </w:tcPr>
          <w:p w14:paraId="3150520D"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71689848"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54A70102"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25DE9780"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6766C0F2"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nil"/>
              <w:left w:val="nil"/>
              <w:bottom w:val="nil"/>
              <w:right w:val="nil"/>
            </w:tcBorders>
            <w:shd w:val="clear" w:color="auto" w:fill="auto"/>
            <w:noWrap/>
            <w:vAlign w:val="bottom"/>
            <w:hideMark/>
          </w:tcPr>
          <w:p w14:paraId="6C04EDA3"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3278" w:type="dxa"/>
            <w:tcBorders>
              <w:top w:val="nil"/>
              <w:left w:val="nil"/>
              <w:bottom w:val="nil"/>
              <w:right w:val="nil"/>
            </w:tcBorders>
            <w:shd w:val="clear" w:color="auto" w:fill="auto"/>
            <w:noWrap/>
            <w:vAlign w:val="bottom"/>
            <w:hideMark/>
          </w:tcPr>
          <w:p w14:paraId="141D6B5F"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BE479C" w:rsidRPr="00076BC0" w14:paraId="262D0541" w14:textId="77777777" w:rsidTr="035A76F8">
        <w:trPr>
          <w:trHeight w:val="288"/>
        </w:trPr>
        <w:tc>
          <w:tcPr>
            <w:tcW w:w="5892" w:type="dxa"/>
            <w:gridSpan w:val="2"/>
            <w:tcBorders>
              <w:top w:val="nil"/>
              <w:left w:val="nil"/>
              <w:bottom w:val="nil"/>
              <w:right w:val="nil"/>
            </w:tcBorders>
            <w:shd w:val="clear" w:color="auto" w:fill="auto"/>
            <w:noWrap/>
            <w:vAlign w:val="bottom"/>
            <w:hideMark/>
          </w:tcPr>
          <w:p w14:paraId="4CCF8319" w14:textId="6D40600E" w:rsidR="00BE479C" w:rsidRPr="00076BC0" w:rsidRDefault="00BE479C" w:rsidP="00BE479C">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DATE OF LAST REVISION</w:t>
            </w:r>
            <w:r w:rsidR="00DE1E3F">
              <w:rPr>
                <w:rFonts w:ascii="Times New Roman" w:eastAsia="Times New Roman" w:hAnsi="Times New Roman" w:cs="Times New Roman"/>
                <w:b/>
                <w:bCs/>
                <w:color w:val="000000"/>
              </w:rPr>
              <w:t xml:space="preserve"> </w:t>
            </w:r>
            <w:r w:rsidR="001706C1">
              <w:rPr>
                <w:rFonts w:ascii="Times New Roman" w:eastAsia="Times New Roman" w:hAnsi="Times New Roman" w:cs="Times New Roman"/>
                <w:b/>
                <w:bCs/>
                <w:color w:val="000000"/>
              </w:rPr>
              <w:t>7</w:t>
            </w:r>
            <w:r w:rsidR="00DE1E3F">
              <w:rPr>
                <w:rFonts w:ascii="Times New Roman" w:eastAsia="Times New Roman" w:hAnsi="Times New Roman" w:cs="Times New Roman"/>
                <w:b/>
                <w:bCs/>
                <w:color w:val="000000"/>
              </w:rPr>
              <w:t>/</w:t>
            </w:r>
            <w:r w:rsidR="001706C1">
              <w:rPr>
                <w:rFonts w:ascii="Times New Roman" w:eastAsia="Times New Roman" w:hAnsi="Times New Roman" w:cs="Times New Roman"/>
                <w:b/>
                <w:bCs/>
                <w:color w:val="000000"/>
              </w:rPr>
              <w:t>7</w:t>
            </w:r>
            <w:r w:rsidR="00DE1E3F">
              <w:rPr>
                <w:rFonts w:ascii="Times New Roman" w:eastAsia="Times New Roman" w:hAnsi="Times New Roman" w:cs="Times New Roman"/>
                <w:b/>
                <w:bCs/>
                <w:color w:val="000000"/>
              </w:rPr>
              <w:t>/202</w:t>
            </w:r>
            <w:r w:rsidR="001706C1">
              <w:rPr>
                <w:rFonts w:ascii="Times New Roman" w:eastAsia="Times New Roman" w:hAnsi="Times New Roman" w:cs="Times New Roman"/>
                <w:b/>
                <w:bCs/>
                <w:color w:val="000000"/>
              </w:rPr>
              <w:t>2</w:t>
            </w:r>
          </w:p>
        </w:tc>
        <w:tc>
          <w:tcPr>
            <w:tcW w:w="6168" w:type="dxa"/>
            <w:gridSpan w:val="6"/>
            <w:tcBorders>
              <w:top w:val="nil"/>
              <w:left w:val="nil"/>
              <w:bottom w:val="nil"/>
              <w:right w:val="nil"/>
            </w:tcBorders>
            <w:shd w:val="clear" w:color="auto" w:fill="auto"/>
            <w:noWrap/>
            <w:vAlign w:val="center"/>
            <w:hideMark/>
          </w:tcPr>
          <w:p w14:paraId="4FE52E46" w14:textId="2C9325D4" w:rsidR="00BE479C" w:rsidRPr="00076BC0" w:rsidRDefault="00BE479C" w:rsidP="00702B67">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LAST UPDATED BY</w:t>
            </w:r>
            <w:r w:rsidR="00DE1E3F">
              <w:rPr>
                <w:rFonts w:ascii="Times New Roman" w:eastAsia="Times New Roman" w:hAnsi="Times New Roman" w:cs="Times New Roman"/>
                <w:b/>
                <w:bCs/>
                <w:color w:val="000000"/>
              </w:rPr>
              <w:t xml:space="preserve"> Deanna </w:t>
            </w:r>
            <w:r w:rsidR="00174759">
              <w:rPr>
                <w:rFonts w:ascii="Times New Roman" w:eastAsia="Times New Roman" w:hAnsi="Times New Roman" w:cs="Times New Roman"/>
                <w:b/>
                <w:bCs/>
                <w:color w:val="000000"/>
              </w:rPr>
              <w:t>Parker</w:t>
            </w:r>
          </w:p>
        </w:tc>
      </w:tr>
      <w:tr w:rsidR="00BE479C" w:rsidRPr="00076BC0" w14:paraId="1265E041" w14:textId="77777777" w:rsidTr="035A76F8">
        <w:trPr>
          <w:trHeight w:val="288"/>
        </w:trPr>
        <w:tc>
          <w:tcPr>
            <w:tcW w:w="5892" w:type="dxa"/>
            <w:gridSpan w:val="2"/>
            <w:tcBorders>
              <w:top w:val="single" w:sz="4" w:space="0" w:color="757171"/>
              <w:left w:val="nil"/>
              <w:right w:val="single" w:sz="4" w:space="0" w:color="757171"/>
            </w:tcBorders>
            <w:shd w:val="clear" w:color="auto" w:fill="auto"/>
            <w:noWrap/>
            <w:vAlign w:val="bottom"/>
            <w:hideMark/>
          </w:tcPr>
          <w:p w14:paraId="282F4F94" w14:textId="0FFA4B60" w:rsidR="00BE479C" w:rsidRPr="00076BC0" w:rsidRDefault="00BE479C" w:rsidP="00BE479C">
            <w:pPr>
              <w:spacing w:after="0" w:line="240" w:lineRule="auto"/>
              <w:rPr>
                <w:rFonts w:ascii="Times New Roman" w:eastAsia="Times New Roman" w:hAnsi="Times New Roman" w:cs="Times New Roman"/>
                <w:color w:val="000000"/>
              </w:rPr>
            </w:pPr>
          </w:p>
        </w:tc>
        <w:tc>
          <w:tcPr>
            <w:tcW w:w="6168" w:type="dxa"/>
            <w:gridSpan w:val="6"/>
            <w:tcBorders>
              <w:top w:val="single" w:sz="4" w:space="0" w:color="757171"/>
              <w:left w:val="nil"/>
              <w:right w:val="nil"/>
            </w:tcBorders>
            <w:shd w:val="clear" w:color="auto" w:fill="auto"/>
            <w:noWrap/>
            <w:vAlign w:val="bottom"/>
            <w:hideMark/>
          </w:tcPr>
          <w:p w14:paraId="3A0CA6C0" w14:textId="4E83E09A" w:rsidR="00BE479C" w:rsidRPr="00076BC0" w:rsidRDefault="00BE479C" w:rsidP="00BE479C">
            <w:pPr>
              <w:spacing w:after="0" w:line="240" w:lineRule="auto"/>
              <w:rPr>
                <w:rFonts w:ascii="Times New Roman" w:eastAsia="Times New Roman" w:hAnsi="Times New Roman" w:cs="Times New Roman"/>
                <w:color w:val="000000"/>
              </w:rPr>
            </w:pPr>
          </w:p>
        </w:tc>
      </w:tr>
      <w:tr w:rsidR="00774A0F" w:rsidRPr="00076BC0" w14:paraId="599A4317" w14:textId="77777777" w:rsidTr="035A76F8">
        <w:trPr>
          <w:trHeight w:val="288"/>
        </w:trPr>
        <w:tc>
          <w:tcPr>
            <w:tcW w:w="5892" w:type="dxa"/>
            <w:gridSpan w:val="2"/>
            <w:tcBorders>
              <w:left w:val="nil"/>
              <w:bottom w:val="single" w:sz="4" w:space="0" w:color="auto"/>
            </w:tcBorders>
            <w:shd w:val="clear" w:color="auto" w:fill="auto"/>
            <w:noWrap/>
            <w:vAlign w:val="bottom"/>
          </w:tcPr>
          <w:p w14:paraId="5EF43374" w14:textId="77777777" w:rsidR="00774A0F" w:rsidRPr="00076BC0" w:rsidRDefault="00774A0F" w:rsidP="00BE479C">
            <w:pPr>
              <w:spacing w:after="0" w:line="240" w:lineRule="auto"/>
              <w:rPr>
                <w:rFonts w:ascii="Times New Roman" w:eastAsia="Times New Roman" w:hAnsi="Times New Roman" w:cs="Times New Roman"/>
                <w:color w:val="000000"/>
              </w:rPr>
            </w:pPr>
          </w:p>
        </w:tc>
        <w:tc>
          <w:tcPr>
            <w:tcW w:w="6168" w:type="dxa"/>
            <w:gridSpan w:val="6"/>
            <w:tcBorders>
              <w:bottom w:val="single" w:sz="4" w:space="0" w:color="auto"/>
              <w:right w:val="nil"/>
            </w:tcBorders>
            <w:shd w:val="clear" w:color="auto" w:fill="auto"/>
            <w:noWrap/>
            <w:vAlign w:val="bottom"/>
          </w:tcPr>
          <w:p w14:paraId="5966D8DC" w14:textId="77777777" w:rsidR="00774A0F" w:rsidRPr="00076BC0" w:rsidRDefault="00774A0F" w:rsidP="00BE479C">
            <w:pPr>
              <w:spacing w:after="0" w:line="240" w:lineRule="auto"/>
              <w:rPr>
                <w:rFonts w:ascii="Times New Roman" w:eastAsia="Times New Roman" w:hAnsi="Times New Roman" w:cs="Times New Roman"/>
                <w:color w:val="000000"/>
              </w:rPr>
            </w:pPr>
          </w:p>
        </w:tc>
      </w:tr>
      <w:tr w:rsidR="00140CC3" w:rsidRPr="00076BC0" w14:paraId="4C818A06" w14:textId="77777777" w:rsidTr="035A76F8">
        <w:trPr>
          <w:trHeight w:val="288"/>
        </w:trPr>
        <w:tc>
          <w:tcPr>
            <w:tcW w:w="1206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EAA69" w14:textId="77777777" w:rsidR="00140CC3" w:rsidRPr="00076BC0" w:rsidRDefault="00140CC3" w:rsidP="00BE479C">
            <w:pPr>
              <w:spacing w:after="0" w:line="240" w:lineRule="auto"/>
              <w:rPr>
                <w:rFonts w:ascii="Times New Roman" w:eastAsia="Times New Roman" w:hAnsi="Times New Roman" w:cs="Times New Roman"/>
                <w:color w:val="000000"/>
                <w:sz w:val="20"/>
                <w:szCs w:val="20"/>
              </w:rPr>
            </w:pPr>
          </w:p>
          <w:p w14:paraId="662C78F3" w14:textId="16E087EF" w:rsidR="00140CC3" w:rsidRPr="00076BC0" w:rsidRDefault="00140CC3" w:rsidP="00140CC3">
            <w:pPr>
              <w:spacing w:after="0" w:line="240" w:lineRule="auto"/>
              <w:jc w:val="center"/>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INSTRUCTIONS</w:t>
            </w:r>
          </w:p>
          <w:p w14:paraId="3ECB9FEF" w14:textId="7773DCB6" w:rsidR="00140CC3" w:rsidRPr="00076BC0" w:rsidRDefault="00511DA8" w:rsidP="00511DA8">
            <w:pPr>
              <w:pStyle w:val="ListParagraph"/>
              <w:numPr>
                <w:ilvl w:val="0"/>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‘I. INTRODUCTION’</w:t>
            </w:r>
            <w:r w:rsidR="00482FA8" w:rsidRPr="00076BC0">
              <w:rPr>
                <w:rFonts w:ascii="Times New Roman" w:eastAsia="Times New Roman" w:hAnsi="Times New Roman" w:cs="Times New Roman"/>
                <w:color w:val="000000"/>
                <w:sz w:val="20"/>
                <w:szCs w:val="20"/>
              </w:rPr>
              <w:t xml:space="preserve"> – This section is utilized to provide detailed information about the document and the contents that is contained within the document. Information referenced in this document will provide details needed to understand the documented process and its deliverables.</w:t>
            </w:r>
          </w:p>
          <w:p w14:paraId="30437E0C" w14:textId="08BB80B3" w:rsidR="00293389" w:rsidRPr="00076BC0" w:rsidRDefault="00511DA8" w:rsidP="00511DA8">
            <w:pPr>
              <w:pStyle w:val="ListParagraph"/>
              <w:numPr>
                <w:ilvl w:val="1"/>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Purpose:</w:t>
            </w:r>
            <w:r w:rsidR="00293389" w:rsidRPr="00076BC0">
              <w:rPr>
                <w:rFonts w:ascii="Times New Roman" w:eastAsia="Times New Roman" w:hAnsi="Times New Roman" w:cs="Times New Roman"/>
                <w:color w:val="000000"/>
                <w:sz w:val="20"/>
                <w:szCs w:val="20"/>
              </w:rPr>
              <w:t xml:space="preserve"> Provide the purpose of the document to include specific detail about what is being addressed with the development of this process</w:t>
            </w:r>
          </w:p>
          <w:p w14:paraId="7132F4D0" w14:textId="306D2430" w:rsidR="00511DA8" w:rsidRPr="00076BC0" w:rsidRDefault="00511DA8" w:rsidP="00511DA8">
            <w:pPr>
              <w:pStyle w:val="ListParagraph"/>
              <w:numPr>
                <w:ilvl w:val="1"/>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 xml:space="preserve"> </w:t>
            </w:r>
            <w:r w:rsidR="00293389" w:rsidRPr="00076BC0">
              <w:rPr>
                <w:rFonts w:ascii="Times New Roman" w:eastAsia="Times New Roman" w:hAnsi="Times New Roman" w:cs="Times New Roman"/>
                <w:b/>
                <w:color w:val="000000"/>
                <w:sz w:val="20"/>
                <w:szCs w:val="20"/>
              </w:rPr>
              <w:t xml:space="preserve">Scope: </w:t>
            </w:r>
            <w:r w:rsidR="00293389" w:rsidRPr="00076BC0">
              <w:rPr>
                <w:rFonts w:ascii="Times New Roman" w:eastAsia="Times New Roman" w:hAnsi="Times New Roman" w:cs="Times New Roman"/>
                <w:color w:val="000000"/>
                <w:sz w:val="20"/>
                <w:szCs w:val="20"/>
              </w:rPr>
              <w:t>This section should outline the deliverables and/or objectives of this process to provide a method to measure success</w:t>
            </w:r>
          </w:p>
          <w:p w14:paraId="66121D67" w14:textId="21D7F2B4" w:rsidR="00293389" w:rsidRPr="00076BC0" w:rsidRDefault="00293389" w:rsidP="00511DA8">
            <w:pPr>
              <w:pStyle w:val="ListParagraph"/>
              <w:numPr>
                <w:ilvl w:val="1"/>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 xml:space="preserve">Document Management: </w:t>
            </w:r>
            <w:r w:rsidRPr="00076BC0">
              <w:rPr>
                <w:rFonts w:ascii="Times New Roman" w:eastAsia="Times New Roman" w:hAnsi="Times New Roman" w:cs="Times New Roman"/>
                <w:color w:val="000000"/>
                <w:sz w:val="20"/>
                <w:szCs w:val="20"/>
              </w:rPr>
              <w:t xml:space="preserve">Describe how </w:t>
            </w:r>
            <w:r w:rsidR="00B27728" w:rsidRPr="00076BC0">
              <w:rPr>
                <w:rFonts w:ascii="Times New Roman" w:eastAsia="Times New Roman" w:hAnsi="Times New Roman" w:cs="Times New Roman"/>
                <w:color w:val="000000"/>
                <w:sz w:val="20"/>
                <w:szCs w:val="20"/>
              </w:rPr>
              <w:t xml:space="preserve">the </w:t>
            </w:r>
            <w:r w:rsidRPr="00076BC0">
              <w:rPr>
                <w:rFonts w:ascii="Times New Roman" w:eastAsia="Times New Roman" w:hAnsi="Times New Roman" w:cs="Times New Roman"/>
                <w:color w:val="000000"/>
                <w:sz w:val="20"/>
                <w:szCs w:val="20"/>
              </w:rPr>
              <w:t>document will be tracked, stored, and distributed.</w:t>
            </w:r>
          </w:p>
          <w:p w14:paraId="0D7DB778" w14:textId="1C8F2D45" w:rsidR="00293389" w:rsidRPr="00076BC0" w:rsidRDefault="00293389" w:rsidP="00511DA8">
            <w:pPr>
              <w:pStyle w:val="ListParagraph"/>
              <w:numPr>
                <w:ilvl w:val="1"/>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 xml:space="preserve">Compliance: </w:t>
            </w:r>
            <w:r w:rsidR="00482FA8" w:rsidRPr="00076BC0">
              <w:rPr>
                <w:rFonts w:ascii="Times New Roman" w:eastAsia="Times New Roman" w:hAnsi="Times New Roman" w:cs="Times New Roman"/>
                <w:color w:val="000000"/>
                <w:sz w:val="20"/>
                <w:szCs w:val="20"/>
              </w:rPr>
              <w:t xml:space="preserve">Provide all </w:t>
            </w:r>
            <w:r w:rsidRPr="00076BC0">
              <w:rPr>
                <w:rFonts w:ascii="Times New Roman" w:eastAsia="Times New Roman" w:hAnsi="Times New Roman" w:cs="Times New Roman"/>
                <w:color w:val="000000"/>
                <w:sz w:val="20"/>
                <w:szCs w:val="20"/>
              </w:rPr>
              <w:t>DOJ Provision and Compliance ID #</w:t>
            </w:r>
            <w:r w:rsidR="00482FA8" w:rsidRPr="00076BC0">
              <w:rPr>
                <w:rFonts w:ascii="Times New Roman" w:eastAsia="Times New Roman" w:hAnsi="Times New Roman" w:cs="Times New Roman"/>
                <w:color w:val="000000"/>
                <w:sz w:val="20"/>
                <w:szCs w:val="20"/>
              </w:rPr>
              <w:t>s that are relevant or will be addressed by implementing the process on this document</w:t>
            </w:r>
            <w:r w:rsidRPr="00076BC0">
              <w:rPr>
                <w:rFonts w:ascii="Times New Roman" w:eastAsia="Times New Roman" w:hAnsi="Times New Roman" w:cs="Times New Roman"/>
                <w:color w:val="000000"/>
                <w:sz w:val="20"/>
                <w:szCs w:val="20"/>
              </w:rPr>
              <w:t xml:space="preserve"> including language.</w:t>
            </w:r>
          </w:p>
          <w:p w14:paraId="3BC87287" w14:textId="01ED8ADF" w:rsidR="00482FA8" w:rsidRPr="00076BC0" w:rsidRDefault="00482FA8" w:rsidP="00511DA8">
            <w:pPr>
              <w:pStyle w:val="ListParagraph"/>
              <w:numPr>
                <w:ilvl w:val="1"/>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 xml:space="preserve">Roles &amp; Responsibilities: </w:t>
            </w:r>
            <w:r w:rsidRPr="00076BC0">
              <w:rPr>
                <w:rFonts w:ascii="Times New Roman" w:eastAsia="Times New Roman" w:hAnsi="Times New Roman" w:cs="Times New Roman"/>
                <w:color w:val="000000"/>
                <w:sz w:val="20"/>
                <w:szCs w:val="20"/>
              </w:rPr>
              <w:t>Identify the role of all individuals involved in the process and define their responsibilities of each individual.</w:t>
            </w:r>
          </w:p>
          <w:p w14:paraId="37E08552" w14:textId="3511CBA0" w:rsidR="00511DA8" w:rsidRPr="00076BC0" w:rsidRDefault="00482FA8" w:rsidP="00511DA8">
            <w:pPr>
              <w:pStyle w:val="ListParagraph"/>
              <w:numPr>
                <w:ilvl w:val="0"/>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 xml:space="preserve">‘II. CHANGE CONTROL’ </w:t>
            </w:r>
            <w:r w:rsidRPr="00076BC0">
              <w:rPr>
                <w:rFonts w:ascii="Times New Roman" w:eastAsia="Times New Roman" w:hAnsi="Times New Roman" w:cs="Times New Roman"/>
                <w:color w:val="000000"/>
                <w:sz w:val="20"/>
                <w:szCs w:val="20"/>
              </w:rPr>
              <w:t>–</w:t>
            </w:r>
            <w:r w:rsidR="00B27728" w:rsidRPr="00076BC0">
              <w:rPr>
                <w:rFonts w:ascii="Times New Roman" w:eastAsia="Times New Roman" w:hAnsi="Times New Roman" w:cs="Times New Roman"/>
                <w:color w:val="000000"/>
                <w:sz w:val="20"/>
                <w:szCs w:val="20"/>
              </w:rPr>
              <w:t xml:space="preserve"> This section will provide a description of the systematic approach to managing changes made to the process as well as ensuring that no unnecessary change or revisions are made that disrupt services or compliance.</w:t>
            </w:r>
          </w:p>
          <w:p w14:paraId="06BD894D" w14:textId="4EAA151C" w:rsidR="00B27728" w:rsidRPr="00076BC0" w:rsidRDefault="00B27728"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Process Description</w:t>
            </w:r>
            <w:r w:rsidRPr="00076BC0">
              <w:rPr>
                <w:rFonts w:ascii="Times New Roman" w:eastAsia="Times New Roman" w:hAnsi="Times New Roman" w:cs="Times New Roman"/>
                <w:color w:val="000000"/>
                <w:sz w:val="20"/>
                <w:szCs w:val="20"/>
              </w:rPr>
              <w:t xml:space="preserve"> – Provide a detailed description about the process and what the process will address (</w:t>
            </w:r>
            <w:proofErr w:type="gramStart"/>
            <w:r w:rsidRPr="00076BC0">
              <w:rPr>
                <w:rFonts w:ascii="Times New Roman" w:eastAsia="Times New Roman" w:hAnsi="Times New Roman" w:cs="Times New Roman"/>
                <w:color w:val="000000"/>
                <w:sz w:val="20"/>
                <w:szCs w:val="20"/>
              </w:rPr>
              <w:t>i.e.</w:t>
            </w:r>
            <w:proofErr w:type="gramEnd"/>
            <w:r w:rsidRPr="00076BC0">
              <w:rPr>
                <w:rFonts w:ascii="Times New Roman" w:eastAsia="Times New Roman" w:hAnsi="Times New Roman" w:cs="Times New Roman"/>
                <w:color w:val="000000"/>
                <w:sz w:val="20"/>
                <w:szCs w:val="20"/>
              </w:rPr>
              <w:t xml:space="preserve"> developed as a monitoring tool, lower budget expenses, etc.)</w:t>
            </w:r>
          </w:p>
          <w:p w14:paraId="6DF8A49E" w14:textId="1FC325C8" w:rsidR="00B27728" w:rsidRPr="00076BC0" w:rsidRDefault="00B27728"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Input/Trigger</w:t>
            </w:r>
            <w:r w:rsidRPr="00076BC0">
              <w:rPr>
                <w:rFonts w:ascii="Times New Roman" w:eastAsia="Times New Roman" w:hAnsi="Times New Roman" w:cs="Times New Roman"/>
                <w:color w:val="000000"/>
                <w:sz w:val="20"/>
                <w:szCs w:val="20"/>
              </w:rPr>
              <w:t xml:space="preserve"> – A </w:t>
            </w:r>
            <w:r w:rsidR="005E46AF" w:rsidRPr="00076BC0">
              <w:rPr>
                <w:rFonts w:ascii="Times New Roman" w:eastAsia="Times New Roman" w:hAnsi="Times New Roman" w:cs="Times New Roman"/>
                <w:color w:val="000000"/>
                <w:sz w:val="20"/>
                <w:szCs w:val="20"/>
              </w:rPr>
              <w:t>process input/trigger describes what initiates the start of the process. Provide detailed information about what input is needed to start the process (</w:t>
            </w:r>
            <w:proofErr w:type="gramStart"/>
            <w:r w:rsidR="005E46AF" w:rsidRPr="00076BC0">
              <w:rPr>
                <w:rFonts w:ascii="Times New Roman" w:eastAsia="Times New Roman" w:hAnsi="Times New Roman" w:cs="Times New Roman"/>
                <w:color w:val="000000"/>
                <w:sz w:val="20"/>
                <w:szCs w:val="20"/>
              </w:rPr>
              <w:t>i.e.</w:t>
            </w:r>
            <w:proofErr w:type="gramEnd"/>
            <w:r w:rsidR="005E46AF" w:rsidRPr="00076BC0">
              <w:rPr>
                <w:rFonts w:ascii="Times New Roman" w:eastAsia="Times New Roman" w:hAnsi="Times New Roman" w:cs="Times New Roman"/>
                <w:color w:val="000000"/>
                <w:sz w:val="20"/>
                <w:szCs w:val="20"/>
              </w:rPr>
              <w:t xml:space="preserve"> intake process is initiated, a new service is begun, payment is received, etc.). The input/trigger should provide an explanation for the necessary tasks/steps identified in the process.</w:t>
            </w:r>
          </w:p>
          <w:p w14:paraId="1C8D27B3" w14:textId="582F3528" w:rsidR="005E46AF" w:rsidRPr="00076BC0" w:rsidRDefault="005E46AF"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 xml:space="preserve">Outputs/Measures of Success </w:t>
            </w:r>
            <w:r w:rsidRPr="00076BC0">
              <w:rPr>
                <w:rFonts w:ascii="Times New Roman" w:eastAsia="Times New Roman" w:hAnsi="Times New Roman" w:cs="Times New Roman"/>
                <w:color w:val="000000"/>
                <w:sz w:val="20"/>
                <w:szCs w:val="20"/>
              </w:rPr>
              <w:t>– A process output/measure of success describes the expected end product of a process (</w:t>
            </w:r>
            <w:proofErr w:type="gramStart"/>
            <w:r w:rsidRPr="00076BC0">
              <w:rPr>
                <w:rFonts w:ascii="Times New Roman" w:eastAsia="Times New Roman" w:hAnsi="Times New Roman" w:cs="Times New Roman"/>
                <w:color w:val="000000"/>
                <w:sz w:val="20"/>
                <w:szCs w:val="20"/>
              </w:rPr>
              <w:t>i.e.</w:t>
            </w:r>
            <w:proofErr w:type="gramEnd"/>
            <w:r w:rsidRPr="00076BC0">
              <w:rPr>
                <w:rFonts w:ascii="Times New Roman" w:eastAsia="Times New Roman" w:hAnsi="Times New Roman" w:cs="Times New Roman"/>
                <w:color w:val="000000"/>
                <w:sz w:val="20"/>
                <w:szCs w:val="20"/>
              </w:rPr>
              <w:t xml:space="preserve"> report, improved performance metrics, etc.). Provide a statement that describes what the expected outputs/measure of success of the process should be. The description of this output should allow for the development or tracking of measures of success.</w:t>
            </w:r>
          </w:p>
          <w:p w14:paraId="26172E81" w14:textId="10FB9B45" w:rsidR="005E46AF" w:rsidRPr="00076BC0" w:rsidRDefault="005E46AF"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 xml:space="preserve">Boundaries </w:t>
            </w:r>
            <w:r w:rsidRPr="00076BC0">
              <w:rPr>
                <w:rFonts w:ascii="Times New Roman" w:eastAsia="Times New Roman" w:hAnsi="Times New Roman" w:cs="Times New Roman"/>
                <w:color w:val="000000"/>
                <w:sz w:val="20"/>
                <w:szCs w:val="20"/>
              </w:rPr>
              <w:t>– Process boundaries identify where the process starts and when it ends, it also identifies what is included and what is not included in the process. Boundaries also identify areas of intersect with other processes and activities. Provide any identified boundaries (</w:t>
            </w:r>
            <w:proofErr w:type="gramStart"/>
            <w:r w:rsidRPr="00076BC0">
              <w:rPr>
                <w:rFonts w:ascii="Times New Roman" w:eastAsia="Times New Roman" w:hAnsi="Times New Roman" w:cs="Times New Roman"/>
                <w:color w:val="000000"/>
                <w:sz w:val="20"/>
                <w:szCs w:val="20"/>
              </w:rPr>
              <w:t>i.e.</w:t>
            </w:r>
            <w:proofErr w:type="gramEnd"/>
            <w:r w:rsidRPr="00076BC0">
              <w:rPr>
                <w:rFonts w:ascii="Times New Roman" w:eastAsia="Times New Roman" w:hAnsi="Times New Roman" w:cs="Times New Roman"/>
                <w:color w:val="000000"/>
                <w:sz w:val="20"/>
                <w:szCs w:val="20"/>
              </w:rPr>
              <w:t xml:space="preserve"> initiation, closure, reporting cadence, frequency of process, etc.) in this section. Boundaries could include the intersection of where the process </w:t>
            </w:r>
            <w:proofErr w:type="gramStart"/>
            <w:r w:rsidRPr="00076BC0">
              <w:rPr>
                <w:rFonts w:ascii="Times New Roman" w:eastAsia="Times New Roman" w:hAnsi="Times New Roman" w:cs="Times New Roman"/>
                <w:color w:val="000000"/>
                <w:sz w:val="20"/>
                <w:szCs w:val="20"/>
              </w:rPr>
              <w:t>ends</w:t>
            </w:r>
            <w:proofErr w:type="gramEnd"/>
            <w:r w:rsidRPr="00076BC0">
              <w:rPr>
                <w:rFonts w:ascii="Times New Roman" w:eastAsia="Times New Roman" w:hAnsi="Times New Roman" w:cs="Times New Roman"/>
                <w:color w:val="000000"/>
                <w:sz w:val="20"/>
                <w:szCs w:val="20"/>
              </w:rPr>
              <w:t xml:space="preserve"> and the reporting process begins that includes the findings of the process.</w:t>
            </w:r>
          </w:p>
          <w:p w14:paraId="1F806DDA" w14:textId="6C235800" w:rsidR="005E46AF" w:rsidRPr="00076BC0" w:rsidRDefault="005E46AF"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lastRenderedPageBreak/>
              <w:t>Points of Control</w:t>
            </w:r>
            <w:r w:rsidRPr="00076BC0">
              <w:rPr>
                <w:rFonts w:ascii="Times New Roman" w:eastAsia="Times New Roman" w:hAnsi="Times New Roman" w:cs="Times New Roman"/>
                <w:color w:val="000000"/>
                <w:sz w:val="20"/>
                <w:szCs w:val="20"/>
              </w:rPr>
              <w:t xml:space="preserve"> – Points of Control within a process identifies any action or event that could “block” the implementation of the process. Provide any foreseen obstacles that may impact successfully implementing the documented process</w:t>
            </w:r>
          </w:p>
          <w:p w14:paraId="22F3E1BA" w14:textId="5F81BEA8" w:rsidR="00774A0F" w:rsidRPr="00076BC0" w:rsidRDefault="00774A0F" w:rsidP="00B27728">
            <w:pPr>
              <w:pStyle w:val="ListParagraph"/>
              <w:numPr>
                <w:ilvl w:val="1"/>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Version Control</w:t>
            </w:r>
            <w:r w:rsidRPr="00076BC0">
              <w:rPr>
                <w:rFonts w:ascii="Times New Roman" w:eastAsia="Times New Roman" w:hAnsi="Times New Roman" w:cs="Times New Roman"/>
                <w:color w:val="000000"/>
                <w:sz w:val="20"/>
                <w:szCs w:val="20"/>
              </w:rPr>
              <w:t xml:space="preserve"> – Version Control will be utilized to track changes and guide naming conventions of process documents. Documents should follow the below nomenclature:</w:t>
            </w:r>
          </w:p>
          <w:p w14:paraId="0F7C16C4" w14:textId="6720B468" w:rsidR="00774A0F" w:rsidRPr="00076BC0" w:rsidRDefault="00774A0F" w:rsidP="00774A0F">
            <w:pPr>
              <w:pStyle w:val="ListParagraph"/>
              <w:spacing w:after="0" w:line="240" w:lineRule="auto"/>
              <w:ind w:left="1080"/>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 xml:space="preserve">Program </w:t>
            </w:r>
            <w:proofErr w:type="spellStart"/>
            <w:r w:rsidRPr="00076BC0">
              <w:rPr>
                <w:rFonts w:ascii="Times New Roman" w:eastAsia="Times New Roman" w:hAnsi="Times New Roman" w:cs="Times New Roman"/>
                <w:b/>
                <w:color w:val="000000"/>
                <w:sz w:val="20"/>
                <w:szCs w:val="20"/>
              </w:rPr>
              <w:t>Area_Purpose_Ver_Version</w:t>
            </w:r>
            <w:proofErr w:type="spellEnd"/>
            <w:r w:rsidRPr="00076BC0">
              <w:rPr>
                <w:rFonts w:ascii="Times New Roman" w:eastAsia="Times New Roman" w:hAnsi="Times New Roman" w:cs="Times New Roman"/>
                <w:b/>
                <w:color w:val="000000"/>
                <w:sz w:val="20"/>
                <w:szCs w:val="20"/>
              </w:rPr>
              <w:t># (DQV_DOJ DQ Assessment_Ver_001)</w:t>
            </w:r>
          </w:p>
          <w:p w14:paraId="7E373B8C" w14:textId="4F900402" w:rsidR="005E46AF" w:rsidRPr="00076BC0" w:rsidRDefault="00774A0F" w:rsidP="00774A0F">
            <w:pPr>
              <w:pStyle w:val="ListParagraph"/>
              <w:numPr>
                <w:ilvl w:val="0"/>
                <w:numId w:val="11"/>
              </w:numPr>
              <w:spacing w:after="0" w:line="240" w:lineRule="auto"/>
              <w:rPr>
                <w:rFonts w:ascii="Times New Roman" w:eastAsia="Times New Roman" w:hAnsi="Times New Roman" w:cs="Times New Roman"/>
                <w:b/>
                <w:color w:val="000000"/>
                <w:sz w:val="20"/>
                <w:szCs w:val="20"/>
              </w:rPr>
            </w:pPr>
            <w:r w:rsidRPr="00076BC0">
              <w:rPr>
                <w:rFonts w:ascii="Times New Roman" w:eastAsia="Times New Roman" w:hAnsi="Times New Roman" w:cs="Times New Roman"/>
                <w:b/>
                <w:color w:val="000000"/>
                <w:sz w:val="20"/>
                <w:szCs w:val="20"/>
              </w:rPr>
              <w:t>‘III. Process’</w:t>
            </w:r>
            <w:r w:rsidRPr="00076BC0">
              <w:rPr>
                <w:rFonts w:ascii="Times New Roman" w:eastAsia="Times New Roman" w:hAnsi="Times New Roman" w:cs="Times New Roman"/>
                <w:color w:val="000000"/>
                <w:sz w:val="20"/>
                <w:szCs w:val="20"/>
              </w:rPr>
              <w:t xml:space="preserve"> – Provide detailed step-by-step instructions for implementation/execution of process.</w:t>
            </w:r>
          </w:p>
          <w:p w14:paraId="1D9CF5C9" w14:textId="7A41A089" w:rsidR="00B27728" w:rsidRPr="00076BC0" w:rsidRDefault="00774A0F" w:rsidP="00511DA8">
            <w:pPr>
              <w:pStyle w:val="ListParagraph"/>
              <w:numPr>
                <w:ilvl w:val="0"/>
                <w:numId w:val="11"/>
              </w:numPr>
              <w:spacing w:after="0" w:line="240" w:lineRule="auto"/>
              <w:rPr>
                <w:rFonts w:ascii="Times New Roman" w:eastAsia="Times New Roman" w:hAnsi="Times New Roman" w:cs="Times New Roman"/>
                <w:color w:val="000000"/>
                <w:sz w:val="20"/>
                <w:szCs w:val="20"/>
              </w:rPr>
            </w:pPr>
            <w:r w:rsidRPr="00076BC0">
              <w:rPr>
                <w:rFonts w:ascii="Times New Roman" w:eastAsia="Times New Roman" w:hAnsi="Times New Roman" w:cs="Times New Roman"/>
                <w:b/>
                <w:color w:val="000000"/>
                <w:sz w:val="20"/>
                <w:szCs w:val="20"/>
              </w:rPr>
              <w:t>‘IV. Verification’</w:t>
            </w:r>
            <w:r w:rsidRPr="00076BC0">
              <w:rPr>
                <w:rFonts w:ascii="Times New Roman" w:eastAsia="Times New Roman" w:hAnsi="Times New Roman" w:cs="Times New Roman"/>
                <w:color w:val="000000"/>
                <w:sz w:val="20"/>
                <w:szCs w:val="20"/>
              </w:rPr>
              <w:t xml:space="preserve"> – Provide all verification or validation process that needs to take place to ensure that the process is valid.</w:t>
            </w:r>
          </w:p>
          <w:p w14:paraId="42B89132" w14:textId="1C3A2431" w:rsidR="00774A0F" w:rsidRPr="00076BC0" w:rsidRDefault="00774A0F" w:rsidP="00511DA8">
            <w:pPr>
              <w:pStyle w:val="ListParagraph"/>
              <w:numPr>
                <w:ilvl w:val="0"/>
                <w:numId w:val="11"/>
              </w:num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b/>
                <w:color w:val="000000"/>
                <w:sz w:val="20"/>
                <w:szCs w:val="20"/>
              </w:rPr>
              <w:t>‘V. Continuous Quality Improvement (CQI)’</w:t>
            </w:r>
            <w:r w:rsidRPr="00076BC0">
              <w:rPr>
                <w:rFonts w:ascii="Times New Roman" w:eastAsia="Times New Roman" w:hAnsi="Times New Roman" w:cs="Times New Roman"/>
                <w:color w:val="000000"/>
                <w:sz w:val="20"/>
                <w:szCs w:val="20"/>
              </w:rPr>
              <w:t xml:space="preserve"> – Provide a detailed step-by-step process describing what will be done to monitor and improve process as time progresses.</w:t>
            </w:r>
          </w:p>
          <w:p w14:paraId="75D020A6" w14:textId="5328F764" w:rsidR="00140CC3" w:rsidRPr="00076BC0" w:rsidRDefault="00140CC3" w:rsidP="00BE479C">
            <w:pPr>
              <w:spacing w:after="0" w:line="240" w:lineRule="auto"/>
              <w:rPr>
                <w:rFonts w:ascii="Times New Roman" w:eastAsia="Times New Roman" w:hAnsi="Times New Roman" w:cs="Times New Roman"/>
                <w:sz w:val="20"/>
                <w:szCs w:val="20"/>
              </w:rPr>
            </w:pPr>
          </w:p>
        </w:tc>
      </w:tr>
      <w:tr w:rsidR="00BE479C" w:rsidRPr="00076BC0" w14:paraId="7FF27C8E" w14:textId="77777777" w:rsidTr="035A76F8">
        <w:trPr>
          <w:trHeight w:val="288"/>
        </w:trPr>
        <w:tc>
          <w:tcPr>
            <w:tcW w:w="2880" w:type="dxa"/>
            <w:tcBorders>
              <w:top w:val="single" w:sz="4" w:space="0" w:color="auto"/>
              <w:left w:val="nil"/>
              <w:bottom w:val="nil"/>
              <w:right w:val="nil"/>
            </w:tcBorders>
            <w:shd w:val="clear" w:color="auto" w:fill="auto"/>
            <w:noWrap/>
            <w:vAlign w:val="bottom"/>
            <w:hideMark/>
          </w:tcPr>
          <w:p w14:paraId="6D94F475" w14:textId="77777777" w:rsidR="00C76AF2" w:rsidRPr="00076BC0" w:rsidRDefault="00C76AF2" w:rsidP="00BE479C">
            <w:pPr>
              <w:spacing w:after="0" w:line="240" w:lineRule="auto"/>
              <w:rPr>
                <w:rFonts w:ascii="Times New Roman" w:eastAsia="Times New Roman" w:hAnsi="Times New Roman" w:cs="Times New Roman"/>
                <w:b/>
                <w:bCs/>
                <w:color w:val="000000"/>
              </w:rPr>
            </w:pPr>
          </w:p>
          <w:p w14:paraId="2098DCA0" w14:textId="08BD9F4D" w:rsidR="00BE479C" w:rsidRPr="00076BC0" w:rsidRDefault="00BE479C" w:rsidP="00BE479C">
            <w:pPr>
              <w:spacing w:after="0" w:line="240" w:lineRule="auto"/>
              <w:rPr>
                <w:rFonts w:ascii="Times New Roman" w:eastAsia="Times New Roman" w:hAnsi="Times New Roman" w:cs="Times New Roman"/>
                <w:b/>
                <w:bCs/>
                <w:color w:val="000000"/>
              </w:rPr>
            </w:pPr>
            <w:r w:rsidRPr="00076BC0">
              <w:rPr>
                <w:rFonts w:ascii="Times New Roman" w:eastAsia="Times New Roman" w:hAnsi="Times New Roman" w:cs="Times New Roman"/>
                <w:b/>
                <w:bCs/>
                <w:color w:val="000000"/>
              </w:rPr>
              <w:t>I. INTRODUCTION</w:t>
            </w:r>
          </w:p>
        </w:tc>
        <w:tc>
          <w:tcPr>
            <w:tcW w:w="3012" w:type="dxa"/>
            <w:tcBorders>
              <w:top w:val="single" w:sz="4" w:space="0" w:color="auto"/>
              <w:left w:val="nil"/>
              <w:bottom w:val="nil"/>
              <w:right w:val="nil"/>
            </w:tcBorders>
            <w:shd w:val="clear" w:color="auto" w:fill="auto"/>
            <w:noWrap/>
            <w:vAlign w:val="bottom"/>
            <w:hideMark/>
          </w:tcPr>
          <w:p w14:paraId="2354B4CD" w14:textId="77777777" w:rsidR="00BE479C" w:rsidRPr="00076BC0" w:rsidRDefault="00BE479C" w:rsidP="00BE479C">
            <w:pPr>
              <w:spacing w:after="0" w:line="240" w:lineRule="auto"/>
              <w:rPr>
                <w:rFonts w:ascii="Times New Roman" w:eastAsia="Times New Roman" w:hAnsi="Times New Roman" w:cs="Times New Roman"/>
                <w:b/>
                <w:bCs/>
                <w:color w:val="000000"/>
              </w:rPr>
            </w:pPr>
          </w:p>
        </w:tc>
        <w:tc>
          <w:tcPr>
            <w:tcW w:w="578" w:type="dxa"/>
            <w:tcBorders>
              <w:top w:val="single" w:sz="4" w:space="0" w:color="auto"/>
              <w:left w:val="nil"/>
              <w:bottom w:val="nil"/>
              <w:right w:val="nil"/>
            </w:tcBorders>
            <w:shd w:val="clear" w:color="auto" w:fill="auto"/>
            <w:noWrap/>
            <w:vAlign w:val="bottom"/>
            <w:hideMark/>
          </w:tcPr>
          <w:p w14:paraId="03A8EBAD"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auto"/>
              <w:left w:val="nil"/>
              <w:bottom w:val="nil"/>
              <w:right w:val="nil"/>
            </w:tcBorders>
            <w:shd w:val="clear" w:color="auto" w:fill="auto"/>
            <w:noWrap/>
            <w:vAlign w:val="bottom"/>
            <w:hideMark/>
          </w:tcPr>
          <w:p w14:paraId="0265FF1A"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auto"/>
              <w:left w:val="nil"/>
              <w:bottom w:val="nil"/>
              <w:right w:val="nil"/>
            </w:tcBorders>
            <w:shd w:val="clear" w:color="auto" w:fill="auto"/>
            <w:noWrap/>
            <w:vAlign w:val="bottom"/>
            <w:hideMark/>
          </w:tcPr>
          <w:p w14:paraId="1DF84537"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auto"/>
              <w:left w:val="nil"/>
              <w:bottom w:val="nil"/>
              <w:right w:val="nil"/>
            </w:tcBorders>
            <w:shd w:val="clear" w:color="auto" w:fill="auto"/>
            <w:noWrap/>
            <w:vAlign w:val="bottom"/>
            <w:hideMark/>
          </w:tcPr>
          <w:p w14:paraId="58840E5F"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78" w:type="dxa"/>
            <w:tcBorders>
              <w:top w:val="single" w:sz="4" w:space="0" w:color="auto"/>
              <w:left w:val="nil"/>
              <w:bottom w:val="nil"/>
              <w:right w:val="nil"/>
            </w:tcBorders>
            <w:shd w:val="clear" w:color="auto" w:fill="auto"/>
            <w:noWrap/>
            <w:vAlign w:val="bottom"/>
            <w:hideMark/>
          </w:tcPr>
          <w:p w14:paraId="5D28369D"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3278" w:type="dxa"/>
            <w:tcBorders>
              <w:top w:val="single" w:sz="4" w:space="0" w:color="auto"/>
              <w:left w:val="nil"/>
              <w:bottom w:val="nil"/>
              <w:right w:val="nil"/>
            </w:tcBorders>
            <w:shd w:val="clear" w:color="auto" w:fill="auto"/>
            <w:noWrap/>
            <w:vAlign w:val="bottom"/>
            <w:hideMark/>
          </w:tcPr>
          <w:p w14:paraId="6AC418A6"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BE479C" w:rsidRPr="00076BC0" w14:paraId="5A07CA60" w14:textId="77777777" w:rsidTr="035A76F8">
        <w:trPr>
          <w:trHeight w:val="450"/>
        </w:trPr>
        <w:tc>
          <w:tcPr>
            <w:tcW w:w="2880" w:type="dxa"/>
            <w:vMerge w:val="restart"/>
            <w:tcBorders>
              <w:top w:val="single" w:sz="4" w:space="0" w:color="757171"/>
              <w:left w:val="single" w:sz="4" w:space="0" w:color="757171"/>
              <w:bottom w:val="single" w:sz="4" w:space="0" w:color="757171"/>
              <w:right w:val="single" w:sz="4" w:space="0" w:color="757171"/>
            </w:tcBorders>
            <w:shd w:val="clear" w:color="auto" w:fill="00002E"/>
            <w:noWrap/>
            <w:vAlign w:val="center"/>
            <w:hideMark/>
          </w:tcPr>
          <w:p w14:paraId="14A15524" w14:textId="77777777" w:rsidR="00BE479C" w:rsidRPr="00076BC0" w:rsidRDefault="00BE479C" w:rsidP="00BE479C">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PURPOSE</w:t>
            </w:r>
          </w:p>
        </w:tc>
        <w:tc>
          <w:tcPr>
            <w:tcW w:w="9180" w:type="dxa"/>
            <w:gridSpan w:val="7"/>
            <w:vMerge w:val="restart"/>
            <w:tcBorders>
              <w:top w:val="single" w:sz="4" w:space="0" w:color="757171"/>
              <w:left w:val="single" w:sz="4" w:space="0" w:color="757171"/>
              <w:bottom w:val="single" w:sz="4" w:space="0" w:color="757171"/>
              <w:right w:val="single" w:sz="4" w:space="0" w:color="757171"/>
            </w:tcBorders>
            <w:shd w:val="clear" w:color="auto" w:fill="auto"/>
          </w:tcPr>
          <w:p w14:paraId="0C4BFBCE" w14:textId="2BEEDB47" w:rsidR="00BE479C" w:rsidRPr="00076BC0" w:rsidRDefault="00DE1E3F" w:rsidP="00DE1E3F">
            <w:pPr>
              <w:spacing w:after="0" w:line="240" w:lineRule="auto"/>
              <w:rPr>
                <w:rFonts w:ascii="Times New Roman" w:eastAsia="Times New Roman" w:hAnsi="Times New Roman" w:cs="Times New Roman"/>
                <w:color w:val="000000"/>
              </w:rPr>
            </w:pPr>
            <w:r w:rsidRPr="00DE1E3F">
              <w:rPr>
                <w:rFonts w:ascii="Times New Roman" w:eastAsia="Times New Roman" w:hAnsi="Times New Roman" w:cs="Times New Roman"/>
                <w:color w:val="000000"/>
              </w:rPr>
              <w:t>T</w:t>
            </w:r>
            <w:r>
              <w:rPr>
                <w:rFonts w:ascii="Times New Roman" w:eastAsia="Times New Roman" w:hAnsi="Times New Roman" w:cs="Times New Roman"/>
                <w:color w:val="000000"/>
              </w:rPr>
              <w:t xml:space="preserve">o ensure that the </w:t>
            </w:r>
            <w:r w:rsidRPr="00DE1E3F">
              <w:rPr>
                <w:rFonts w:ascii="Times New Roman" w:eastAsia="Times New Roman" w:hAnsi="Times New Roman" w:cs="Times New Roman"/>
                <w:color w:val="000000"/>
              </w:rPr>
              <w:t xml:space="preserve">Commonwealth implements the Quality Improvement </w:t>
            </w:r>
            <w:r>
              <w:rPr>
                <w:rFonts w:ascii="Times New Roman" w:eastAsia="Times New Roman" w:hAnsi="Times New Roman" w:cs="Times New Roman"/>
                <w:color w:val="000000"/>
              </w:rPr>
              <w:t xml:space="preserve">System </w:t>
            </w:r>
            <w:r w:rsidRPr="00DE1E3F">
              <w:rPr>
                <w:rFonts w:ascii="Times New Roman" w:eastAsia="Times New Roman" w:hAnsi="Times New Roman" w:cs="Times New Roman"/>
                <w:color w:val="000000"/>
              </w:rPr>
              <w:t>approved by CMS in the operation of its HCBS Waivers.</w:t>
            </w:r>
          </w:p>
        </w:tc>
      </w:tr>
      <w:tr w:rsidR="00BE479C" w:rsidRPr="00076BC0" w14:paraId="4B5C6AD9" w14:textId="77777777" w:rsidTr="035A76F8">
        <w:trPr>
          <w:trHeight w:val="450"/>
        </w:trPr>
        <w:tc>
          <w:tcPr>
            <w:tcW w:w="2880" w:type="dxa"/>
            <w:vMerge/>
            <w:vAlign w:val="center"/>
            <w:hideMark/>
          </w:tcPr>
          <w:p w14:paraId="77EBBC15"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9180" w:type="dxa"/>
            <w:gridSpan w:val="7"/>
            <w:vMerge/>
            <w:vAlign w:val="center"/>
          </w:tcPr>
          <w:p w14:paraId="299B7175" w14:textId="77777777"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259D5C28" w14:textId="77777777" w:rsidTr="035A76F8">
        <w:trPr>
          <w:trHeight w:val="450"/>
        </w:trPr>
        <w:tc>
          <w:tcPr>
            <w:tcW w:w="2880" w:type="dxa"/>
            <w:vMerge/>
            <w:vAlign w:val="center"/>
            <w:hideMark/>
          </w:tcPr>
          <w:p w14:paraId="337BDC67"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9180" w:type="dxa"/>
            <w:gridSpan w:val="7"/>
            <w:vMerge/>
            <w:vAlign w:val="center"/>
          </w:tcPr>
          <w:p w14:paraId="31C31F87" w14:textId="77777777"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422C5E92" w14:textId="77777777" w:rsidTr="035A76F8">
        <w:trPr>
          <w:trHeight w:val="450"/>
        </w:trPr>
        <w:tc>
          <w:tcPr>
            <w:tcW w:w="2880" w:type="dxa"/>
            <w:vMerge w:val="restart"/>
            <w:tcBorders>
              <w:top w:val="nil"/>
              <w:left w:val="nil"/>
              <w:bottom w:val="single" w:sz="4" w:space="0" w:color="757171"/>
              <w:right w:val="single" w:sz="4" w:space="0" w:color="757171"/>
            </w:tcBorders>
            <w:shd w:val="clear" w:color="auto" w:fill="00002E"/>
            <w:noWrap/>
            <w:vAlign w:val="center"/>
            <w:hideMark/>
          </w:tcPr>
          <w:p w14:paraId="20E52367" w14:textId="77777777" w:rsidR="00BE479C" w:rsidRPr="00076BC0" w:rsidRDefault="00BE479C" w:rsidP="00BE479C">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SCOPE</w:t>
            </w:r>
          </w:p>
        </w:tc>
        <w:tc>
          <w:tcPr>
            <w:tcW w:w="9180" w:type="dxa"/>
            <w:gridSpan w:val="7"/>
            <w:vMerge w:val="restart"/>
            <w:tcBorders>
              <w:top w:val="single" w:sz="4" w:space="0" w:color="757171"/>
              <w:left w:val="single" w:sz="4" w:space="0" w:color="757171"/>
              <w:bottom w:val="single" w:sz="4" w:space="0" w:color="757171"/>
              <w:right w:val="single" w:sz="4" w:space="0" w:color="757171"/>
            </w:tcBorders>
            <w:shd w:val="clear" w:color="auto" w:fill="auto"/>
            <w:vAlign w:val="bottom"/>
          </w:tcPr>
          <w:p w14:paraId="265497A6" w14:textId="77777777" w:rsidR="00174759" w:rsidRDefault="00DE1E3F" w:rsidP="00DE1E3F">
            <w:pPr>
              <w:spacing w:after="0" w:line="240" w:lineRule="auto"/>
              <w:rPr>
                <w:rFonts w:ascii="Times New Roman" w:eastAsia="Times New Roman" w:hAnsi="Times New Roman" w:cs="Times New Roman"/>
                <w:color w:val="000000"/>
              </w:rPr>
            </w:pPr>
            <w:r w:rsidRPr="00DE1E3F">
              <w:rPr>
                <w:rFonts w:ascii="Times New Roman" w:eastAsia="Times New Roman" w:hAnsi="Times New Roman" w:cs="Times New Roman"/>
                <w:color w:val="000000"/>
              </w:rPr>
              <w:t xml:space="preserve">The CMS-approved Quality Improvement </w:t>
            </w:r>
            <w:r>
              <w:rPr>
                <w:rFonts w:ascii="Times New Roman" w:eastAsia="Times New Roman" w:hAnsi="Times New Roman" w:cs="Times New Roman"/>
                <w:color w:val="000000"/>
              </w:rPr>
              <w:t xml:space="preserve">System </w:t>
            </w:r>
            <w:r w:rsidRPr="00DE1E3F">
              <w:rPr>
                <w:rFonts w:ascii="Times New Roman" w:eastAsia="Times New Roman" w:hAnsi="Times New Roman" w:cs="Times New Roman"/>
                <w:color w:val="000000"/>
              </w:rPr>
              <w:t xml:space="preserve">in the DD HCBS waivers outlines: </w:t>
            </w:r>
          </w:p>
          <w:p w14:paraId="7C122FFD" w14:textId="12EAAEF7"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Inclusion of the </w:t>
            </w:r>
            <w:r w:rsidR="00431C9B" w:rsidRPr="00312638">
              <w:rPr>
                <w:rFonts w:ascii="Times New Roman" w:eastAsia="Times New Roman" w:hAnsi="Times New Roman" w:cs="Times New Roman"/>
                <w:color w:val="000000"/>
              </w:rPr>
              <w:t>evidence-based</w:t>
            </w:r>
            <w:r w:rsidRPr="00312638">
              <w:rPr>
                <w:rFonts w:ascii="Times New Roman" w:eastAsia="Times New Roman" w:hAnsi="Times New Roman" w:cs="Times New Roman"/>
                <w:color w:val="000000"/>
              </w:rPr>
              <w:t xml:space="preserve"> discovery activities that will be conducted for each of the six major waiver assurances. </w:t>
            </w:r>
          </w:p>
          <w:p w14:paraId="5AB8FB01" w14:textId="5A286BFA"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The remediation activities followed to correct individual problems identified in the implementation of each of the assurances.  </w:t>
            </w:r>
          </w:p>
          <w:p w14:paraId="6B7731F0" w14:textId="3AC36AE6"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Identification of the Department and Division responsible for overall management of the respective QM function(s). D</w:t>
            </w:r>
            <w:r w:rsidR="0086504C" w:rsidRPr="00312638">
              <w:rPr>
                <w:rFonts w:ascii="Times New Roman" w:eastAsia="Times New Roman" w:hAnsi="Times New Roman" w:cs="Times New Roman"/>
                <w:color w:val="000000"/>
              </w:rPr>
              <w:t xml:space="preserve">MAS, as the Single State </w:t>
            </w:r>
            <w:r w:rsidR="00293688" w:rsidRPr="00312638">
              <w:rPr>
                <w:rFonts w:ascii="Times New Roman" w:eastAsia="Times New Roman" w:hAnsi="Times New Roman" w:cs="Times New Roman"/>
                <w:color w:val="000000"/>
              </w:rPr>
              <w:t>Medicai</w:t>
            </w:r>
            <w:r w:rsidRPr="00312638">
              <w:rPr>
                <w:rFonts w:ascii="Times New Roman" w:eastAsia="Times New Roman" w:hAnsi="Times New Roman" w:cs="Times New Roman"/>
                <w:color w:val="000000"/>
              </w:rPr>
              <w:t xml:space="preserve">d Agency, retains overall authority for the operation of the DD HCBS waivers in their entirety.  </w:t>
            </w:r>
          </w:p>
          <w:p w14:paraId="71AF4262" w14:textId="2722A2D7"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Processes to oversee and monitor all components related to the QM Strategy.  </w:t>
            </w:r>
          </w:p>
          <w:p w14:paraId="226CA120" w14:textId="4DB2D9E5"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Identification of performance measures that will be assessed.  </w:t>
            </w:r>
          </w:p>
          <w:p w14:paraId="5C83C6D9" w14:textId="4363F439"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Processes to review performance trends, patterns, and outcomes to establish quality improvement priorities.  </w:t>
            </w:r>
          </w:p>
          <w:p w14:paraId="0282AE21" w14:textId="198C1963"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Processes to recommend changes to policies, procedures and practices, waivers, and regulation as informed through ongoing review of data.  </w:t>
            </w:r>
          </w:p>
          <w:p w14:paraId="7992FC7C" w14:textId="4CFB310E" w:rsidR="00174759"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Processes to ensure remediation activities are completed and to evaluate their effectiveness. </w:t>
            </w:r>
          </w:p>
          <w:p w14:paraId="118BFB17" w14:textId="5F7C27BB" w:rsidR="00BE479C" w:rsidRPr="00312638" w:rsidRDefault="00DE1E3F" w:rsidP="00312638">
            <w:pPr>
              <w:pStyle w:val="ListParagraph"/>
              <w:numPr>
                <w:ilvl w:val="0"/>
                <w:numId w:val="14"/>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Processes to report progress and recommendations to CMS for continuation of the waivers program, and to the QIC, to fulfill requirements of the Settlement Agreement.</w:t>
            </w:r>
          </w:p>
        </w:tc>
      </w:tr>
      <w:tr w:rsidR="00BE479C" w:rsidRPr="00076BC0" w14:paraId="57A1061E" w14:textId="77777777" w:rsidTr="035A76F8">
        <w:trPr>
          <w:trHeight w:val="450"/>
        </w:trPr>
        <w:tc>
          <w:tcPr>
            <w:tcW w:w="2880" w:type="dxa"/>
            <w:vMerge/>
            <w:vAlign w:val="center"/>
            <w:hideMark/>
          </w:tcPr>
          <w:p w14:paraId="3B34F03D"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9180" w:type="dxa"/>
            <w:gridSpan w:val="7"/>
            <w:vMerge/>
            <w:vAlign w:val="center"/>
          </w:tcPr>
          <w:p w14:paraId="78F12EE5" w14:textId="77777777"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52D3C8E8" w14:textId="77777777" w:rsidTr="035A76F8">
        <w:trPr>
          <w:trHeight w:val="450"/>
        </w:trPr>
        <w:tc>
          <w:tcPr>
            <w:tcW w:w="2880" w:type="dxa"/>
            <w:vMerge/>
            <w:vAlign w:val="center"/>
            <w:hideMark/>
          </w:tcPr>
          <w:p w14:paraId="5774A1B6"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9180" w:type="dxa"/>
            <w:gridSpan w:val="7"/>
            <w:vMerge/>
            <w:vAlign w:val="center"/>
          </w:tcPr>
          <w:p w14:paraId="306CA3C7" w14:textId="77777777"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076BC0" w14:paraId="4873944C" w14:textId="77777777" w:rsidTr="035A76F8">
        <w:trPr>
          <w:trHeight w:val="450"/>
        </w:trPr>
        <w:tc>
          <w:tcPr>
            <w:tcW w:w="2880" w:type="dxa"/>
            <w:vMerge/>
            <w:vAlign w:val="center"/>
            <w:hideMark/>
          </w:tcPr>
          <w:p w14:paraId="21CF4E4A"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9180" w:type="dxa"/>
            <w:gridSpan w:val="7"/>
            <w:vMerge/>
            <w:vAlign w:val="center"/>
          </w:tcPr>
          <w:p w14:paraId="28FB36D7" w14:textId="77777777" w:rsidR="00BE479C" w:rsidRPr="00076BC0" w:rsidRDefault="00BE479C" w:rsidP="00BE479C">
            <w:pPr>
              <w:spacing w:after="0" w:line="240" w:lineRule="auto"/>
              <w:rPr>
                <w:rFonts w:ascii="Times New Roman" w:eastAsia="Times New Roman" w:hAnsi="Times New Roman" w:cs="Times New Roman"/>
                <w:color w:val="000000"/>
              </w:rPr>
            </w:pPr>
          </w:p>
        </w:tc>
      </w:tr>
      <w:tr w:rsidR="00BE479C" w:rsidRPr="00312638" w14:paraId="3D5B2082" w14:textId="77777777" w:rsidTr="035A76F8">
        <w:trPr>
          <w:trHeight w:val="1380"/>
        </w:trPr>
        <w:tc>
          <w:tcPr>
            <w:tcW w:w="2880" w:type="dxa"/>
            <w:tcBorders>
              <w:top w:val="nil"/>
              <w:left w:val="single" w:sz="4" w:space="0" w:color="757171"/>
              <w:bottom w:val="single" w:sz="4" w:space="0" w:color="757171"/>
              <w:right w:val="single" w:sz="4" w:space="0" w:color="757171"/>
            </w:tcBorders>
            <w:shd w:val="clear" w:color="auto" w:fill="00002E"/>
            <w:vAlign w:val="center"/>
            <w:hideMark/>
          </w:tcPr>
          <w:p w14:paraId="150CF84F" w14:textId="77777777" w:rsidR="00BE479C" w:rsidRPr="00312638" w:rsidRDefault="00BE479C" w:rsidP="00BE479C">
            <w:pPr>
              <w:spacing w:after="0" w:line="240" w:lineRule="auto"/>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lastRenderedPageBreak/>
              <w:t>DOCUMENT MANAGEMENT</w:t>
            </w:r>
          </w:p>
        </w:tc>
        <w:tc>
          <w:tcPr>
            <w:tcW w:w="9180" w:type="dxa"/>
            <w:gridSpan w:val="7"/>
            <w:tcBorders>
              <w:top w:val="single" w:sz="4" w:space="0" w:color="757171"/>
              <w:left w:val="nil"/>
              <w:bottom w:val="single" w:sz="4" w:space="0" w:color="757171"/>
              <w:right w:val="single" w:sz="4" w:space="0" w:color="757171"/>
            </w:tcBorders>
            <w:shd w:val="clear" w:color="auto" w:fill="auto"/>
            <w:vAlign w:val="bottom"/>
          </w:tcPr>
          <w:p w14:paraId="2D9EBA3A" w14:textId="77872184" w:rsidR="0036112E" w:rsidRPr="00312638" w:rsidRDefault="00A7137B"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All process documents will need to utilize approved process templates provided by DBHDS. Process documents will be saved as .pdf documents before distributed. All process documents will be stored in a centralized document library. Any revisions or updates to the document will need to be approved and documented for effective revision and/or document management. Naming conventions for versioning will be strictly enforced.</w:t>
            </w:r>
          </w:p>
        </w:tc>
      </w:tr>
      <w:tr w:rsidR="00C74868" w:rsidRPr="00312638" w14:paraId="3055E2AB" w14:textId="77777777" w:rsidTr="035A76F8">
        <w:trPr>
          <w:trHeight w:val="494"/>
        </w:trPr>
        <w:tc>
          <w:tcPr>
            <w:tcW w:w="2880" w:type="dxa"/>
            <w:tcBorders>
              <w:top w:val="nil"/>
              <w:left w:val="single" w:sz="4" w:space="0" w:color="757171"/>
              <w:bottom w:val="single" w:sz="4" w:space="0" w:color="757171"/>
              <w:right w:val="single" w:sz="4" w:space="0" w:color="757171"/>
            </w:tcBorders>
            <w:shd w:val="clear" w:color="auto" w:fill="00002E"/>
            <w:vAlign w:val="center"/>
          </w:tcPr>
          <w:p w14:paraId="40E59F90" w14:textId="058C87BE" w:rsidR="00C74868" w:rsidRPr="00312638" w:rsidRDefault="00C74868" w:rsidP="00BE479C">
            <w:pPr>
              <w:spacing w:after="0" w:line="240" w:lineRule="auto"/>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PROVISION</w:t>
            </w:r>
          </w:p>
        </w:tc>
        <w:tc>
          <w:tcPr>
            <w:tcW w:w="9180" w:type="dxa"/>
            <w:gridSpan w:val="7"/>
            <w:tcBorders>
              <w:top w:val="single" w:sz="4" w:space="0" w:color="757171"/>
              <w:left w:val="nil"/>
              <w:bottom w:val="single" w:sz="4" w:space="0" w:color="757171"/>
              <w:right w:val="single" w:sz="4" w:space="0" w:color="757171"/>
            </w:tcBorders>
            <w:shd w:val="clear" w:color="auto" w:fill="auto"/>
            <w:vAlign w:val="bottom"/>
          </w:tcPr>
          <w:p w14:paraId="44273CD7" w14:textId="07AB6BBE" w:rsidR="00C74868" w:rsidRPr="00312638" w:rsidRDefault="0086504C" w:rsidP="006F629A">
            <w:pPr>
              <w:spacing w:after="0" w:line="240" w:lineRule="auto"/>
              <w:rPr>
                <w:rFonts w:ascii="Times New Roman" w:eastAsia="Times New Roman" w:hAnsi="Times New Roman" w:cs="Times New Roman"/>
                <w:color w:val="000000"/>
              </w:rPr>
            </w:pPr>
            <w:r w:rsidRPr="00312638">
              <w:rPr>
                <w:rFonts w:ascii="Times New Roman" w:hAnsi="Times New Roman" w:cs="Times New Roman"/>
                <w:color w:val="202124"/>
                <w:shd w:val="clear" w:color="auto" w:fill="FFFFFF"/>
              </w:rPr>
              <w:t>Section 1915(c) of the Social Security Act: CMS Home and Community Based Services Medicaid Waivers:</w:t>
            </w:r>
            <w:r w:rsidR="006F629A">
              <w:rPr>
                <w:rFonts w:ascii="Times New Roman" w:hAnsi="Times New Roman" w:cs="Times New Roman"/>
                <w:color w:val="202124"/>
                <w:shd w:val="clear" w:color="auto" w:fill="FFFFFF"/>
              </w:rPr>
              <w:t xml:space="preserve"> </w:t>
            </w:r>
            <w:r w:rsidR="006F629A" w:rsidRPr="006F629A">
              <w:rPr>
                <w:rFonts w:ascii="Times New Roman" w:hAnsi="Times New Roman" w:cs="Times New Roman"/>
              </w:rPr>
              <w:t xml:space="preserve">Instructions, </w:t>
            </w:r>
            <w:r w:rsidR="006F629A">
              <w:rPr>
                <w:rFonts w:ascii="Times New Roman" w:hAnsi="Times New Roman" w:cs="Times New Roman"/>
              </w:rPr>
              <w:t xml:space="preserve">CMS </w:t>
            </w:r>
            <w:r w:rsidR="006F629A" w:rsidRPr="006F629A">
              <w:rPr>
                <w:rFonts w:ascii="Times New Roman" w:hAnsi="Times New Roman" w:cs="Times New Roman"/>
              </w:rPr>
              <w:t xml:space="preserve">Technical Guide </w:t>
            </w:r>
          </w:p>
        </w:tc>
      </w:tr>
      <w:tr w:rsidR="00A7137B" w:rsidRPr="00312638" w14:paraId="5553B15E" w14:textId="77777777" w:rsidTr="002272DB">
        <w:trPr>
          <w:trHeight w:val="155"/>
        </w:trPr>
        <w:tc>
          <w:tcPr>
            <w:tcW w:w="2880" w:type="dxa"/>
            <w:vMerge w:val="restart"/>
            <w:tcBorders>
              <w:top w:val="nil"/>
              <w:left w:val="single" w:sz="4" w:space="0" w:color="757171"/>
              <w:right w:val="single" w:sz="4" w:space="0" w:color="757171"/>
            </w:tcBorders>
            <w:shd w:val="clear" w:color="auto" w:fill="00002E"/>
            <w:vAlign w:val="center"/>
          </w:tcPr>
          <w:p w14:paraId="7A795567" w14:textId="78ED70F7" w:rsidR="00A7137B" w:rsidRPr="00312638" w:rsidRDefault="1868E426" w:rsidP="004222A4">
            <w:pPr>
              <w:spacing w:after="0" w:line="240" w:lineRule="auto"/>
              <w:rPr>
                <w:rFonts w:ascii="Times New Roman" w:eastAsia="Times New Roman" w:hAnsi="Times New Roman" w:cs="Times New Roman"/>
                <w:b/>
                <w:bCs/>
                <w:color w:val="FFFFFF"/>
              </w:rPr>
            </w:pPr>
            <w:r w:rsidRPr="035A76F8">
              <w:rPr>
                <w:rFonts w:ascii="Times New Roman" w:eastAsia="Times New Roman" w:hAnsi="Times New Roman" w:cs="Times New Roman"/>
                <w:b/>
                <w:bCs/>
                <w:color w:val="FFFFFF" w:themeColor="background1"/>
              </w:rPr>
              <w:t>COMPLIANCE</w:t>
            </w:r>
            <w:r w:rsidR="3B376FE9" w:rsidRPr="035A76F8">
              <w:rPr>
                <w:rFonts w:ascii="Times New Roman" w:eastAsia="Times New Roman" w:hAnsi="Times New Roman" w:cs="Times New Roman"/>
                <w:b/>
                <w:bCs/>
                <w:color w:val="FFFFFF" w:themeColor="background1"/>
              </w:rPr>
              <w:t xml:space="preserve"> INDICATORS</w:t>
            </w: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1BCE5305" w14:textId="21145C51" w:rsidR="00A7137B"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VD1 35.1</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The Commonwealth implements the Quality Improvement Plan approved by CMS in the operation of its HCBS Waivers.</w:t>
            </w:r>
          </w:p>
        </w:tc>
      </w:tr>
      <w:tr w:rsidR="00A7137B" w:rsidRPr="00312638" w14:paraId="419FC44C" w14:textId="77777777" w:rsidTr="002272DB">
        <w:trPr>
          <w:trHeight w:val="153"/>
        </w:trPr>
        <w:tc>
          <w:tcPr>
            <w:tcW w:w="2880" w:type="dxa"/>
            <w:vMerge/>
            <w:vAlign w:val="center"/>
          </w:tcPr>
          <w:p w14:paraId="5B8D95D7" w14:textId="77777777" w:rsidR="00A7137B" w:rsidRPr="00312638" w:rsidRDefault="00A7137B"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61BA42C1" w14:textId="6AB53057" w:rsidR="00A7137B"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VDI 35.2</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 xml:space="preserve">The CMS-approved Quality Improvement Plan in the DD HCBS waivers outlines: a. Inclusion of the </w:t>
            </w:r>
            <w:r w:rsidR="00E651DD" w:rsidRPr="008E539E">
              <w:rPr>
                <w:rFonts w:ascii="Calibri" w:eastAsia="Times New Roman" w:hAnsi="Calibri" w:cs="Calibri"/>
                <w:color w:val="000000"/>
              </w:rPr>
              <w:t>evidence-based</w:t>
            </w:r>
            <w:r w:rsidR="003A2526" w:rsidRPr="008E539E">
              <w:rPr>
                <w:rFonts w:ascii="Calibri" w:eastAsia="Times New Roman" w:hAnsi="Calibri" w:cs="Calibri"/>
                <w:color w:val="000000"/>
              </w:rPr>
              <w:t xml:space="preserve"> discovery activities that will be conducted for each of the six major waiver assurances. b. The remediation activities followed to correct individual problems identified in the implementation of each of the assurances.  c. Identification of the Department and Division responsible for overall management of the respective QM function</w:t>
            </w:r>
            <w:r w:rsidR="003A2526">
              <w:rPr>
                <w:rFonts w:ascii="Calibri" w:eastAsia="Times New Roman" w:hAnsi="Calibri" w:cs="Calibri"/>
                <w:color w:val="000000"/>
              </w:rPr>
              <w:t xml:space="preserve">(s). DMAS, as the Single State </w:t>
            </w:r>
            <w:r w:rsidR="003A2526" w:rsidRPr="008E539E">
              <w:rPr>
                <w:rFonts w:ascii="Calibri" w:eastAsia="Times New Roman" w:hAnsi="Calibri" w:cs="Calibri"/>
                <w:color w:val="000000"/>
              </w:rPr>
              <w:t xml:space="preserve">Medicaid Agency, retains overall authority for the operation of the DD HCBS waivers in their entirety.  d. Processes to oversee and monitor all components related to the QM Strategy.  e. Identification of performance measures that will be assessed.  f. Processes to review performance trends, patterns, and outcomes to establish quality improvement priorities.  g. Processes to recommend changes to policies, procedures and practices, waivers, and regulation as informed through ongoing review of data.  h. Processes to ensure remediation activities are completed and to evaluate their effectiveness. </w:t>
            </w:r>
            <w:proofErr w:type="spellStart"/>
            <w:r w:rsidR="003A2526" w:rsidRPr="008E539E">
              <w:rPr>
                <w:rFonts w:ascii="Calibri" w:eastAsia="Times New Roman" w:hAnsi="Calibri" w:cs="Calibri"/>
                <w:color w:val="000000"/>
              </w:rPr>
              <w:t>i</w:t>
            </w:r>
            <w:proofErr w:type="spellEnd"/>
            <w:r w:rsidR="003A2526" w:rsidRPr="008E539E">
              <w:rPr>
                <w:rFonts w:ascii="Calibri" w:eastAsia="Times New Roman" w:hAnsi="Calibri" w:cs="Calibri"/>
                <w:color w:val="000000"/>
              </w:rPr>
              <w:t>. Processes to report progress and recommendations to the QIC.</w:t>
            </w:r>
          </w:p>
        </w:tc>
      </w:tr>
      <w:tr w:rsidR="00A7137B" w:rsidRPr="00312638" w14:paraId="51A8C720" w14:textId="77777777" w:rsidTr="002272DB">
        <w:trPr>
          <w:trHeight w:val="153"/>
        </w:trPr>
        <w:tc>
          <w:tcPr>
            <w:tcW w:w="2880" w:type="dxa"/>
            <w:vMerge/>
            <w:vAlign w:val="center"/>
          </w:tcPr>
          <w:p w14:paraId="293A7DD0" w14:textId="77777777" w:rsidR="00A7137B" w:rsidRPr="00312638" w:rsidRDefault="00A7137B"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43F9651C" w14:textId="58210CFF" w:rsidR="00A7137B"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VD1 35.3</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The Commonwealth has established performance measures, reviewed quarterly by DMAS and DBHDS, as required and approved by CMS in the areas of: a. health and safety and participant safeguards, b. assessment of level of care, c. development and monitoring of individual service plans, including choice of services and of providers, d. assurance of qualified providers, e. whether waiver enrolled individuals’ identified needs are met as determined by DMAS QMR, f. identification, response to incidents, and verification of required corrective action in response to substantiated cases of abuse/neglect/exploitation (prevention is contained in corrective action plans).</w:t>
            </w:r>
          </w:p>
        </w:tc>
      </w:tr>
      <w:tr w:rsidR="00A7137B" w:rsidRPr="00312638" w14:paraId="6CDA9008" w14:textId="77777777" w:rsidTr="002272DB">
        <w:trPr>
          <w:trHeight w:val="153"/>
        </w:trPr>
        <w:tc>
          <w:tcPr>
            <w:tcW w:w="2880" w:type="dxa"/>
            <w:vMerge/>
            <w:vAlign w:val="center"/>
          </w:tcPr>
          <w:p w14:paraId="52EBFC4D" w14:textId="77777777" w:rsidR="00A7137B" w:rsidRPr="00312638" w:rsidRDefault="00A7137B"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423B0278" w14:textId="5755C2E0" w:rsidR="00A7137B"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VDI 35.4</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The performance measures are found in the published DD HCBS waivers and found at cms.gov and are posted on the DBHDS website.</w:t>
            </w:r>
          </w:p>
        </w:tc>
      </w:tr>
      <w:tr w:rsidR="00A7137B" w:rsidRPr="00312638" w14:paraId="3D660222" w14:textId="77777777" w:rsidTr="002272DB">
        <w:trPr>
          <w:trHeight w:val="153"/>
        </w:trPr>
        <w:tc>
          <w:tcPr>
            <w:tcW w:w="2880" w:type="dxa"/>
            <w:vMerge/>
            <w:vAlign w:val="center"/>
          </w:tcPr>
          <w:p w14:paraId="17D465F7" w14:textId="77777777" w:rsidR="00A7137B" w:rsidRPr="00312638" w:rsidRDefault="00A7137B"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4A586D4D" w14:textId="557B347E" w:rsidR="00A7137B"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VDI 35.5</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 xml:space="preserve">Quarterly data is collected on each of the above measures and reviewed by the DMAS-DBHDS Quality Review Team. Remediation plans are </w:t>
            </w:r>
            <w:proofErr w:type="gramStart"/>
            <w:r w:rsidR="003A2526" w:rsidRPr="008E539E">
              <w:rPr>
                <w:rFonts w:ascii="Calibri" w:eastAsia="Times New Roman" w:hAnsi="Calibri" w:cs="Calibri"/>
                <w:color w:val="000000"/>
              </w:rPr>
              <w:t>written</w:t>
            </w:r>
            <w:proofErr w:type="gramEnd"/>
            <w:r w:rsidR="003A2526" w:rsidRPr="008E539E">
              <w:rPr>
                <w:rFonts w:ascii="Calibri" w:eastAsia="Times New Roman" w:hAnsi="Calibri" w:cs="Calibri"/>
                <w:color w:val="000000"/>
              </w:rPr>
              <w:t xml:space="preserve"> and remediation actions are implemented as necessary for those measures that fall below the CMS-established 86% standard. </w:t>
            </w:r>
            <w:r w:rsidR="003A2526" w:rsidRPr="008E539E">
              <w:rPr>
                <w:rFonts w:ascii="Calibri" w:eastAsia="Times New Roman" w:hAnsi="Calibri" w:cs="Calibri"/>
                <w:color w:val="000000"/>
              </w:rPr>
              <w:lastRenderedPageBreak/>
              <w:t>DBHDS will provide a written justification for each instance where it does not develop a remediation plan for a measure falling below 86% compliance.  Quality Improvement remediation plans will focus on systemic factors where present and will include the specific strategy to be employed and defined measures that will be used to monitor performance. Remediation plans are monitored at least every 6 months. If such remediation actions do not have the intended effect, a revised strategy is implemented and monitored</w:t>
            </w:r>
          </w:p>
        </w:tc>
      </w:tr>
      <w:tr w:rsidR="00DE1E3F" w:rsidRPr="00312638" w14:paraId="21AAB9D9" w14:textId="77777777" w:rsidTr="002272DB">
        <w:trPr>
          <w:trHeight w:val="153"/>
        </w:trPr>
        <w:tc>
          <w:tcPr>
            <w:tcW w:w="2880" w:type="dxa"/>
            <w:tcBorders>
              <w:left w:val="single" w:sz="4" w:space="0" w:color="757171"/>
              <w:bottom w:val="single" w:sz="4" w:space="0" w:color="757171"/>
              <w:right w:val="single" w:sz="4" w:space="0" w:color="757171"/>
            </w:tcBorders>
            <w:shd w:val="clear" w:color="auto" w:fill="00002E"/>
            <w:vAlign w:val="center"/>
          </w:tcPr>
          <w:p w14:paraId="2CEC9EB0" w14:textId="77777777" w:rsidR="00DE1E3F" w:rsidRPr="00312638" w:rsidRDefault="00DE1E3F"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0C9094D7" w14:textId="37CF623C" w:rsidR="00DE1E3F"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VDI 35.6</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DMAS provides administrative oversight for the DD Waivers in compliance with its CMS-approved waiver plans, coordinates reporting to CMS, and conducts financial auditing consistent with the methods, scope and frequency of audits approved by CMS.</w:t>
            </w:r>
          </w:p>
        </w:tc>
      </w:tr>
      <w:tr w:rsidR="00DE1E3F" w:rsidRPr="00312638" w14:paraId="1D16DA5D" w14:textId="77777777" w:rsidTr="002272DB">
        <w:trPr>
          <w:trHeight w:val="153"/>
        </w:trPr>
        <w:tc>
          <w:tcPr>
            <w:tcW w:w="2880" w:type="dxa"/>
            <w:tcBorders>
              <w:left w:val="single" w:sz="4" w:space="0" w:color="757171"/>
              <w:bottom w:val="single" w:sz="4" w:space="0" w:color="757171"/>
              <w:right w:val="single" w:sz="4" w:space="0" w:color="757171"/>
            </w:tcBorders>
            <w:shd w:val="clear" w:color="auto" w:fill="00002E"/>
            <w:vAlign w:val="center"/>
          </w:tcPr>
          <w:p w14:paraId="495C2250" w14:textId="77777777" w:rsidR="00DE1E3F" w:rsidRPr="00312638" w:rsidRDefault="00DE1E3F" w:rsidP="004222A4">
            <w:pPr>
              <w:spacing w:after="0" w:line="240" w:lineRule="auto"/>
              <w:rPr>
                <w:rFonts w:ascii="Times New Roman" w:eastAsia="Times New Roman" w:hAnsi="Times New Roman" w:cs="Times New Roman"/>
                <w:b/>
                <w:bCs/>
                <w:color w:val="FFFFFF"/>
              </w:rPr>
            </w:pPr>
          </w:p>
        </w:tc>
        <w:tc>
          <w:tcPr>
            <w:tcW w:w="9180" w:type="dxa"/>
            <w:gridSpan w:val="7"/>
            <w:tcBorders>
              <w:top w:val="single" w:sz="4" w:space="0" w:color="757171"/>
              <w:left w:val="nil"/>
              <w:bottom w:val="single" w:sz="4" w:space="0" w:color="757171"/>
              <w:right w:val="single" w:sz="4" w:space="0" w:color="757171"/>
            </w:tcBorders>
            <w:shd w:val="clear" w:color="auto" w:fill="FFFF00"/>
            <w:vAlign w:val="bottom"/>
          </w:tcPr>
          <w:p w14:paraId="6E9D2164" w14:textId="1FBD153F" w:rsidR="00DE1E3F" w:rsidRPr="00312638" w:rsidRDefault="00DE1E3F"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VDI 35.7</w:t>
            </w:r>
            <w:r w:rsidR="003A2526">
              <w:rPr>
                <w:rFonts w:ascii="Times New Roman" w:eastAsia="Times New Roman" w:hAnsi="Times New Roman" w:cs="Times New Roman"/>
                <w:color w:val="000000"/>
              </w:rPr>
              <w:t xml:space="preserve"> </w:t>
            </w:r>
            <w:r w:rsidR="003A2526" w:rsidRPr="008E539E">
              <w:rPr>
                <w:rFonts w:ascii="Calibri" w:eastAsia="Times New Roman" w:hAnsi="Calibri" w:cs="Calibri"/>
                <w:color w:val="000000"/>
              </w:rPr>
              <w:t>The DMAS-DBHDS Quality Review Team will provide an annual report on the status of the performance measures included in the DD HCBS Waivers Quality improvement Strategy with recommendations to the DBHDS Quality Improvement Committee. The report will be available on the DBHDS website for CSBs’ Quality Improvement committees to review. Documentation of these reviews and resultant CSB-specific quality improvement activities will be reported to DBHDS. The above measures are reviewed at local level including by Community Service Boards (CSB) at least annually.</w:t>
            </w:r>
          </w:p>
        </w:tc>
      </w:tr>
      <w:tr w:rsidR="00DE1E3F" w:rsidRPr="00312638" w14:paraId="339E0FF6" w14:textId="77777777" w:rsidTr="035A76F8">
        <w:trPr>
          <w:trHeight w:val="288"/>
        </w:trPr>
        <w:tc>
          <w:tcPr>
            <w:tcW w:w="2880" w:type="dxa"/>
            <w:tcBorders>
              <w:top w:val="nil"/>
              <w:left w:val="nil"/>
              <w:bottom w:val="nil"/>
              <w:right w:val="nil"/>
            </w:tcBorders>
            <w:shd w:val="clear" w:color="auto" w:fill="auto"/>
            <w:noWrap/>
            <w:vAlign w:val="center"/>
          </w:tcPr>
          <w:p w14:paraId="2705B7C7" w14:textId="77777777" w:rsidR="00DE1E3F" w:rsidRPr="00312638" w:rsidRDefault="00DE1E3F" w:rsidP="00BE479C">
            <w:pPr>
              <w:spacing w:after="0" w:line="240" w:lineRule="auto"/>
              <w:rPr>
                <w:rFonts w:ascii="Times New Roman" w:eastAsia="Times New Roman" w:hAnsi="Times New Roman" w:cs="Times New Roman"/>
                <w:color w:val="000000"/>
              </w:rPr>
            </w:pPr>
          </w:p>
        </w:tc>
        <w:tc>
          <w:tcPr>
            <w:tcW w:w="3012" w:type="dxa"/>
            <w:tcBorders>
              <w:top w:val="nil"/>
              <w:left w:val="nil"/>
              <w:bottom w:val="nil"/>
              <w:right w:val="nil"/>
            </w:tcBorders>
            <w:shd w:val="clear" w:color="auto" w:fill="auto"/>
            <w:noWrap/>
            <w:vAlign w:val="bottom"/>
          </w:tcPr>
          <w:p w14:paraId="216814DA" w14:textId="77777777" w:rsidR="00DE1E3F" w:rsidRPr="00312638" w:rsidRDefault="00DE1E3F"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tcPr>
          <w:p w14:paraId="30F4B495" w14:textId="77777777" w:rsidR="00DE1E3F" w:rsidRPr="00312638" w:rsidRDefault="00DE1E3F"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tcPr>
          <w:p w14:paraId="36C07340" w14:textId="77777777" w:rsidR="00DE1E3F" w:rsidRPr="00312638" w:rsidRDefault="00DE1E3F"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tcPr>
          <w:p w14:paraId="10121DCB" w14:textId="77777777" w:rsidR="00DE1E3F" w:rsidRPr="00312638" w:rsidRDefault="00DE1E3F"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tcPr>
          <w:p w14:paraId="220DA96C" w14:textId="77777777" w:rsidR="00DE1E3F" w:rsidRPr="00312638" w:rsidRDefault="00DE1E3F"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tcPr>
          <w:p w14:paraId="01296250" w14:textId="77777777" w:rsidR="00DE1E3F" w:rsidRPr="00312638" w:rsidRDefault="00DE1E3F" w:rsidP="00BE479C">
            <w:pPr>
              <w:spacing w:after="0" w:line="240" w:lineRule="auto"/>
              <w:rPr>
                <w:rFonts w:ascii="Times New Roman" w:eastAsia="Times New Roman" w:hAnsi="Times New Roman" w:cs="Times New Roman"/>
              </w:rPr>
            </w:pPr>
          </w:p>
        </w:tc>
        <w:tc>
          <w:tcPr>
            <w:tcW w:w="3278" w:type="dxa"/>
            <w:tcBorders>
              <w:top w:val="nil"/>
              <w:left w:val="nil"/>
              <w:bottom w:val="nil"/>
              <w:right w:val="nil"/>
            </w:tcBorders>
            <w:shd w:val="clear" w:color="auto" w:fill="auto"/>
            <w:noWrap/>
            <w:vAlign w:val="bottom"/>
          </w:tcPr>
          <w:p w14:paraId="2BAD54E1" w14:textId="77777777" w:rsidR="00DE1E3F" w:rsidRPr="00312638" w:rsidRDefault="00DE1E3F" w:rsidP="00BE479C">
            <w:pPr>
              <w:spacing w:after="0" w:line="240" w:lineRule="auto"/>
              <w:rPr>
                <w:rFonts w:ascii="Times New Roman" w:eastAsia="Times New Roman" w:hAnsi="Times New Roman" w:cs="Times New Roman"/>
              </w:rPr>
            </w:pPr>
          </w:p>
        </w:tc>
      </w:tr>
      <w:tr w:rsidR="00BE479C" w:rsidRPr="00312638" w14:paraId="3ED6C14A" w14:textId="77777777" w:rsidTr="035A76F8">
        <w:trPr>
          <w:trHeight w:val="288"/>
        </w:trPr>
        <w:tc>
          <w:tcPr>
            <w:tcW w:w="2880" w:type="dxa"/>
            <w:tcBorders>
              <w:top w:val="nil"/>
              <w:left w:val="nil"/>
              <w:bottom w:val="nil"/>
              <w:right w:val="nil"/>
            </w:tcBorders>
            <w:shd w:val="clear" w:color="auto" w:fill="auto"/>
            <w:noWrap/>
            <w:vAlign w:val="center"/>
            <w:hideMark/>
          </w:tcPr>
          <w:p w14:paraId="520E2A53" w14:textId="77777777" w:rsidR="00BE479C" w:rsidRPr="00312638" w:rsidRDefault="00BE479C" w:rsidP="00BE479C">
            <w:pPr>
              <w:spacing w:after="0" w:line="240" w:lineRule="auto"/>
              <w:rPr>
                <w:rFonts w:ascii="Times New Roman" w:eastAsia="Times New Roman" w:hAnsi="Times New Roman" w:cs="Times New Roman"/>
                <w:color w:val="000000"/>
              </w:rPr>
            </w:pPr>
          </w:p>
          <w:p w14:paraId="6BFAE21B" w14:textId="158CB526" w:rsidR="00C76AF2" w:rsidRPr="00312638" w:rsidRDefault="00C76AF2" w:rsidP="00BE479C">
            <w:pPr>
              <w:spacing w:after="0" w:line="240" w:lineRule="auto"/>
              <w:rPr>
                <w:rFonts w:ascii="Times New Roman" w:eastAsia="Times New Roman" w:hAnsi="Times New Roman" w:cs="Times New Roman"/>
                <w:color w:val="000000"/>
              </w:rPr>
            </w:pPr>
          </w:p>
        </w:tc>
        <w:tc>
          <w:tcPr>
            <w:tcW w:w="3012" w:type="dxa"/>
            <w:tcBorders>
              <w:top w:val="nil"/>
              <w:left w:val="nil"/>
              <w:bottom w:val="nil"/>
              <w:right w:val="nil"/>
            </w:tcBorders>
            <w:shd w:val="clear" w:color="auto" w:fill="auto"/>
            <w:noWrap/>
            <w:vAlign w:val="bottom"/>
            <w:hideMark/>
          </w:tcPr>
          <w:p w14:paraId="12C11F92"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15E4DDF6"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0823E982"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64C1CA1C"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7973829D"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5F66B732" w14:textId="77777777" w:rsidR="00BE479C" w:rsidRPr="00312638" w:rsidRDefault="00BE479C" w:rsidP="00BE479C">
            <w:pPr>
              <w:spacing w:after="0" w:line="240" w:lineRule="auto"/>
              <w:rPr>
                <w:rFonts w:ascii="Times New Roman" w:eastAsia="Times New Roman" w:hAnsi="Times New Roman" w:cs="Times New Roman"/>
              </w:rPr>
            </w:pPr>
          </w:p>
        </w:tc>
        <w:tc>
          <w:tcPr>
            <w:tcW w:w="3278" w:type="dxa"/>
            <w:tcBorders>
              <w:top w:val="nil"/>
              <w:left w:val="nil"/>
              <w:bottom w:val="nil"/>
              <w:right w:val="nil"/>
            </w:tcBorders>
            <w:shd w:val="clear" w:color="auto" w:fill="auto"/>
            <w:noWrap/>
            <w:vAlign w:val="bottom"/>
            <w:hideMark/>
          </w:tcPr>
          <w:p w14:paraId="028EE43E" w14:textId="77777777" w:rsidR="00BE479C" w:rsidRPr="00312638" w:rsidRDefault="00BE479C" w:rsidP="00BE479C">
            <w:pPr>
              <w:spacing w:after="0" w:line="240" w:lineRule="auto"/>
              <w:rPr>
                <w:rFonts w:ascii="Times New Roman" w:eastAsia="Times New Roman" w:hAnsi="Times New Roman" w:cs="Times New Roman"/>
              </w:rPr>
            </w:pPr>
          </w:p>
        </w:tc>
      </w:tr>
      <w:tr w:rsidR="00BE479C" w:rsidRPr="00312638" w14:paraId="174DF8CD" w14:textId="77777777" w:rsidTr="035A76F8">
        <w:trPr>
          <w:trHeight w:val="288"/>
        </w:trPr>
        <w:tc>
          <w:tcPr>
            <w:tcW w:w="5892" w:type="dxa"/>
            <w:gridSpan w:val="2"/>
            <w:tcBorders>
              <w:top w:val="nil"/>
              <w:left w:val="single" w:sz="4" w:space="0" w:color="757171"/>
              <w:bottom w:val="single" w:sz="4" w:space="0" w:color="757171"/>
              <w:right w:val="single" w:sz="4" w:space="0" w:color="757171"/>
            </w:tcBorders>
            <w:shd w:val="clear" w:color="auto" w:fill="00002E"/>
            <w:noWrap/>
            <w:vAlign w:val="center"/>
            <w:hideMark/>
          </w:tcPr>
          <w:p w14:paraId="4FC21883" w14:textId="77777777" w:rsidR="00BE479C" w:rsidRPr="00312638" w:rsidRDefault="00BE479C" w:rsidP="00BE479C">
            <w:pPr>
              <w:spacing w:after="0" w:line="240" w:lineRule="auto"/>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ROLES AND RESPONSIBILITIES</w:t>
            </w:r>
          </w:p>
        </w:tc>
        <w:tc>
          <w:tcPr>
            <w:tcW w:w="578" w:type="dxa"/>
            <w:tcBorders>
              <w:top w:val="nil"/>
              <w:left w:val="nil"/>
              <w:bottom w:val="nil"/>
              <w:right w:val="nil"/>
            </w:tcBorders>
            <w:shd w:val="clear" w:color="auto" w:fill="auto"/>
            <w:noWrap/>
            <w:vAlign w:val="bottom"/>
            <w:hideMark/>
          </w:tcPr>
          <w:p w14:paraId="64334842"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578" w:type="dxa"/>
            <w:tcBorders>
              <w:top w:val="nil"/>
              <w:left w:val="nil"/>
              <w:bottom w:val="nil"/>
              <w:right w:val="nil"/>
            </w:tcBorders>
            <w:shd w:val="clear" w:color="auto" w:fill="auto"/>
            <w:noWrap/>
            <w:vAlign w:val="bottom"/>
            <w:hideMark/>
          </w:tcPr>
          <w:p w14:paraId="1E67F0AF"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148921D9"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6BE4451E" w14:textId="77777777" w:rsidR="00BE479C" w:rsidRPr="00312638" w:rsidRDefault="00BE479C" w:rsidP="00BE479C">
            <w:pPr>
              <w:spacing w:after="0" w:line="240" w:lineRule="auto"/>
              <w:rPr>
                <w:rFonts w:ascii="Times New Roman" w:eastAsia="Times New Roman" w:hAnsi="Times New Roman" w:cs="Times New Roman"/>
              </w:rPr>
            </w:pPr>
          </w:p>
        </w:tc>
        <w:tc>
          <w:tcPr>
            <w:tcW w:w="578" w:type="dxa"/>
            <w:tcBorders>
              <w:top w:val="nil"/>
              <w:left w:val="nil"/>
              <w:bottom w:val="nil"/>
              <w:right w:val="nil"/>
            </w:tcBorders>
            <w:shd w:val="clear" w:color="auto" w:fill="auto"/>
            <w:noWrap/>
            <w:vAlign w:val="bottom"/>
            <w:hideMark/>
          </w:tcPr>
          <w:p w14:paraId="2F3C6E16" w14:textId="77777777" w:rsidR="00BE479C" w:rsidRPr="00312638" w:rsidRDefault="00BE479C" w:rsidP="00BE479C">
            <w:pPr>
              <w:spacing w:after="0" w:line="240" w:lineRule="auto"/>
              <w:rPr>
                <w:rFonts w:ascii="Times New Roman" w:eastAsia="Times New Roman" w:hAnsi="Times New Roman" w:cs="Times New Roman"/>
              </w:rPr>
            </w:pPr>
          </w:p>
        </w:tc>
        <w:tc>
          <w:tcPr>
            <w:tcW w:w="3278" w:type="dxa"/>
            <w:tcBorders>
              <w:top w:val="nil"/>
              <w:left w:val="nil"/>
              <w:bottom w:val="nil"/>
              <w:right w:val="nil"/>
            </w:tcBorders>
            <w:shd w:val="clear" w:color="auto" w:fill="auto"/>
            <w:noWrap/>
            <w:vAlign w:val="bottom"/>
            <w:hideMark/>
          </w:tcPr>
          <w:p w14:paraId="3C5801E8" w14:textId="77777777" w:rsidR="00BE479C" w:rsidRPr="00312638" w:rsidRDefault="00BE479C" w:rsidP="00BE479C">
            <w:pPr>
              <w:spacing w:after="0" w:line="240" w:lineRule="auto"/>
              <w:rPr>
                <w:rFonts w:ascii="Times New Roman" w:eastAsia="Times New Roman" w:hAnsi="Times New Roman" w:cs="Times New Roman"/>
              </w:rPr>
            </w:pPr>
          </w:p>
        </w:tc>
      </w:tr>
      <w:tr w:rsidR="00BE479C" w:rsidRPr="00312638" w14:paraId="3F32A4EC" w14:textId="77777777" w:rsidTr="035A76F8">
        <w:trPr>
          <w:trHeight w:val="288"/>
        </w:trPr>
        <w:tc>
          <w:tcPr>
            <w:tcW w:w="2880" w:type="dxa"/>
            <w:tcBorders>
              <w:top w:val="nil"/>
              <w:left w:val="single" w:sz="4" w:space="0" w:color="auto"/>
              <w:bottom w:val="nil"/>
              <w:right w:val="single" w:sz="4" w:space="0" w:color="auto"/>
            </w:tcBorders>
            <w:shd w:val="clear" w:color="auto" w:fill="00002E"/>
            <w:noWrap/>
            <w:vAlign w:val="bottom"/>
            <w:hideMark/>
          </w:tcPr>
          <w:p w14:paraId="254E89F2"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 xml:space="preserve">ROLE </w:t>
            </w:r>
          </w:p>
        </w:tc>
        <w:tc>
          <w:tcPr>
            <w:tcW w:w="9180" w:type="dxa"/>
            <w:gridSpan w:val="7"/>
            <w:tcBorders>
              <w:top w:val="nil"/>
              <w:left w:val="nil"/>
              <w:bottom w:val="single" w:sz="4" w:space="0" w:color="757171"/>
              <w:right w:val="single" w:sz="4" w:space="0" w:color="757171"/>
            </w:tcBorders>
            <w:shd w:val="clear" w:color="auto" w:fill="00002E"/>
            <w:noWrap/>
            <w:vAlign w:val="bottom"/>
            <w:hideMark/>
          </w:tcPr>
          <w:p w14:paraId="510EC89A"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RESPONSIBILITY</w:t>
            </w:r>
          </w:p>
        </w:tc>
      </w:tr>
      <w:tr w:rsidR="00BE479C" w:rsidRPr="00312638" w14:paraId="1211797D" w14:textId="77777777" w:rsidTr="002272DB">
        <w:trPr>
          <w:trHeight w:val="288"/>
        </w:trPr>
        <w:tc>
          <w:tcPr>
            <w:tcW w:w="2880" w:type="dxa"/>
            <w:tcBorders>
              <w:top w:val="single" w:sz="4" w:space="0" w:color="757171"/>
              <w:left w:val="single" w:sz="4" w:space="0" w:color="757171"/>
              <w:bottom w:val="single" w:sz="4" w:space="0" w:color="757171"/>
              <w:right w:val="single" w:sz="4" w:space="0" w:color="757171"/>
            </w:tcBorders>
            <w:shd w:val="clear" w:color="auto" w:fill="auto"/>
            <w:noWrap/>
            <w:vAlign w:val="bottom"/>
          </w:tcPr>
          <w:p w14:paraId="14EDB792" w14:textId="4CE59318" w:rsidR="00BE479C" w:rsidRPr="00312638" w:rsidRDefault="095EEA8B" w:rsidP="00165AB1">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QRT Manager</w:t>
            </w:r>
          </w:p>
        </w:tc>
        <w:tc>
          <w:tcPr>
            <w:tcW w:w="9180" w:type="dxa"/>
            <w:gridSpan w:val="7"/>
            <w:tcBorders>
              <w:top w:val="single" w:sz="4" w:space="0" w:color="757171"/>
              <w:left w:val="nil"/>
              <w:bottom w:val="single" w:sz="4" w:space="0" w:color="757171"/>
              <w:right w:val="single" w:sz="4" w:space="0" w:color="auto"/>
            </w:tcBorders>
            <w:shd w:val="clear" w:color="auto" w:fill="auto"/>
            <w:noWrap/>
          </w:tcPr>
          <w:p w14:paraId="3F8FF7C5" w14:textId="1E48CBA0" w:rsidR="00BE479C" w:rsidRPr="00312638" w:rsidRDefault="3837F876" w:rsidP="035A76F8">
            <w:pPr>
              <w:spacing w:after="0" w:line="240" w:lineRule="auto"/>
              <w:rPr>
                <w:rFonts w:ascii="Times New Roman" w:eastAsia="Times New Roman" w:hAnsi="Times New Roman" w:cs="Times New Roman"/>
                <w:color w:val="000000" w:themeColor="text1"/>
              </w:rPr>
            </w:pPr>
            <w:r w:rsidRPr="035A76F8">
              <w:rPr>
                <w:rFonts w:ascii="Times New Roman" w:eastAsia="Times New Roman" w:hAnsi="Times New Roman" w:cs="Times New Roman"/>
                <w:color w:val="000000" w:themeColor="text1"/>
              </w:rPr>
              <w:t xml:space="preserve"> Primary Oversight and Responsibility: Waiver QIS and Quality Management</w:t>
            </w:r>
          </w:p>
          <w:p w14:paraId="7EA81A9A" w14:textId="7117452D" w:rsidR="00BE479C" w:rsidRPr="00312638" w:rsidRDefault="00BE479C" w:rsidP="035A76F8">
            <w:pPr>
              <w:spacing w:after="0" w:line="240" w:lineRule="auto"/>
              <w:rPr>
                <w:rFonts w:ascii="Times New Roman" w:eastAsia="Times New Roman" w:hAnsi="Times New Roman" w:cs="Times New Roman"/>
                <w:color w:val="000000"/>
              </w:rPr>
            </w:pPr>
          </w:p>
        </w:tc>
      </w:tr>
      <w:tr w:rsidR="00BE479C" w:rsidRPr="00312638" w14:paraId="69D06BDB" w14:textId="77777777" w:rsidTr="002272DB">
        <w:trPr>
          <w:trHeight w:val="348"/>
        </w:trPr>
        <w:tc>
          <w:tcPr>
            <w:tcW w:w="2880" w:type="dxa"/>
            <w:tcBorders>
              <w:top w:val="nil"/>
              <w:left w:val="single" w:sz="4" w:space="0" w:color="757171"/>
              <w:bottom w:val="single" w:sz="4" w:space="0" w:color="757171"/>
              <w:right w:val="single" w:sz="4" w:space="0" w:color="757171"/>
            </w:tcBorders>
            <w:shd w:val="clear" w:color="auto" w:fill="auto"/>
            <w:noWrap/>
            <w:vAlign w:val="bottom"/>
          </w:tcPr>
          <w:p w14:paraId="436E677C" w14:textId="76FBEDAD" w:rsidR="00BE479C" w:rsidRPr="00312638" w:rsidRDefault="5625313D" w:rsidP="00165AB1">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DS Director</w:t>
            </w:r>
          </w:p>
        </w:tc>
        <w:tc>
          <w:tcPr>
            <w:tcW w:w="9180" w:type="dxa"/>
            <w:gridSpan w:val="7"/>
            <w:tcBorders>
              <w:top w:val="single" w:sz="4" w:space="0" w:color="757171"/>
              <w:left w:val="nil"/>
              <w:bottom w:val="single" w:sz="4" w:space="0" w:color="757171"/>
              <w:right w:val="single" w:sz="4" w:space="0" w:color="auto"/>
            </w:tcBorders>
            <w:shd w:val="clear" w:color="auto" w:fill="auto"/>
            <w:noWrap/>
          </w:tcPr>
          <w:p w14:paraId="562A69C6" w14:textId="39D9FAD0" w:rsidR="00BE479C" w:rsidRPr="00312638" w:rsidRDefault="2037EE11" w:rsidP="035A76F8">
            <w:pPr>
              <w:spacing w:after="0" w:line="240" w:lineRule="auto"/>
              <w:rPr>
                <w:rFonts w:ascii="Times New Roman" w:eastAsia="Times New Roman" w:hAnsi="Times New Roman" w:cs="Times New Roman"/>
                <w:color w:val="000000" w:themeColor="text1"/>
              </w:rPr>
            </w:pPr>
            <w:r w:rsidRPr="035A76F8">
              <w:rPr>
                <w:rFonts w:ascii="Times New Roman" w:eastAsia="Times New Roman" w:hAnsi="Times New Roman" w:cs="Times New Roman"/>
                <w:color w:val="000000" w:themeColor="text1"/>
              </w:rPr>
              <w:t xml:space="preserve"> Unit Director and liaison between DS Division and DMAS Leadership</w:t>
            </w:r>
          </w:p>
          <w:p w14:paraId="7D84C6ED" w14:textId="4C768A1D" w:rsidR="00BE479C" w:rsidRPr="00312638" w:rsidRDefault="00BE479C" w:rsidP="035A76F8">
            <w:pPr>
              <w:spacing w:after="0" w:line="240" w:lineRule="auto"/>
              <w:rPr>
                <w:rFonts w:ascii="Times New Roman" w:eastAsia="Times New Roman" w:hAnsi="Times New Roman" w:cs="Times New Roman"/>
                <w:color w:val="000000"/>
              </w:rPr>
            </w:pPr>
          </w:p>
        </w:tc>
      </w:tr>
      <w:tr w:rsidR="00BE479C" w:rsidRPr="00312638" w14:paraId="64A6178E" w14:textId="77777777" w:rsidTr="002272DB">
        <w:trPr>
          <w:trHeight w:val="360"/>
        </w:trPr>
        <w:tc>
          <w:tcPr>
            <w:tcW w:w="2880" w:type="dxa"/>
            <w:tcBorders>
              <w:top w:val="nil"/>
              <w:left w:val="single" w:sz="4" w:space="0" w:color="757171"/>
              <w:bottom w:val="single" w:sz="4" w:space="0" w:color="757171"/>
              <w:right w:val="single" w:sz="4" w:space="0" w:color="757171"/>
            </w:tcBorders>
            <w:shd w:val="clear" w:color="auto" w:fill="auto"/>
            <w:noWrap/>
            <w:vAlign w:val="bottom"/>
          </w:tcPr>
          <w:p w14:paraId="7BC690D7" w14:textId="5FEEBA5A" w:rsidR="00BE479C" w:rsidRPr="00312638" w:rsidRDefault="063C43AC" w:rsidP="00165AB1">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DBHDS/DMAS Quality Management Directors and Lead Staff</w:t>
            </w:r>
          </w:p>
        </w:tc>
        <w:tc>
          <w:tcPr>
            <w:tcW w:w="9180" w:type="dxa"/>
            <w:gridSpan w:val="7"/>
            <w:tcBorders>
              <w:top w:val="single" w:sz="4" w:space="0" w:color="757171"/>
              <w:left w:val="nil"/>
              <w:bottom w:val="single" w:sz="4" w:space="0" w:color="757171"/>
              <w:right w:val="single" w:sz="4" w:space="0" w:color="757171"/>
            </w:tcBorders>
            <w:shd w:val="clear" w:color="auto" w:fill="auto"/>
            <w:noWrap/>
          </w:tcPr>
          <w:p w14:paraId="3DA562E7" w14:textId="646FED54" w:rsidR="00BE479C" w:rsidRPr="00312638" w:rsidRDefault="202E84D4" w:rsidP="035A76F8">
            <w:pPr>
              <w:spacing w:after="0" w:line="240" w:lineRule="auto"/>
              <w:rPr>
                <w:rFonts w:ascii="Times New Roman" w:eastAsia="Times New Roman" w:hAnsi="Times New Roman" w:cs="Times New Roman"/>
                <w:color w:val="000000" w:themeColor="text1"/>
              </w:rPr>
            </w:pPr>
            <w:r w:rsidRPr="035A76F8">
              <w:rPr>
                <w:rFonts w:ascii="Times New Roman" w:eastAsia="Times New Roman" w:hAnsi="Times New Roman" w:cs="Times New Roman"/>
                <w:color w:val="000000" w:themeColor="text1"/>
              </w:rPr>
              <w:t xml:space="preserve"> QRT DATA SME’s</w:t>
            </w:r>
          </w:p>
          <w:p w14:paraId="0BAF719C" w14:textId="4734405D" w:rsidR="00BE479C" w:rsidRPr="00312638" w:rsidRDefault="00BE479C" w:rsidP="035A76F8">
            <w:pPr>
              <w:spacing w:after="0" w:line="240" w:lineRule="auto"/>
              <w:rPr>
                <w:rFonts w:ascii="Times New Roman" w:eastAsia="Times New Roman" w:hAnsi="Times New Roman" w:cs="Times New Roman"/>
                <w:color w:val="000000"/>
              </w:rPr>
            </w:pPr>
          </w:p>
        </w:tc>
      </w:tr>
      <w:tr w:rsidR="00BE479C" w:rsidRPr="00312638" w14:paraId="0B7B7764" w14:textId="77777777" w:rsidTr="035A76F8">
        <w:trPr>
          <w:trHeight w:val="288"/>
        </w:trPr>
        <w:tc>
          <w:tcPr>
            <w:tcW w:w="2880" w:type="dxa"/>
            <w:tcBorders>
              <w:top w:val="nil"/>
              <w:left w:val="single" w:sz="4" w:space="0" w:color="757171"/>
              <w:bottom w:val="single" w:sz="4" w:space="0" w:color="auto"/>
              <w:right w:val="single" w:sz="4" w:space="0" w:color="757171"/>
            </w:tcBorders>
            <w:shd w:val="clear" w:color="auto" w:fill="auto"/>
            <w:noWrap/>
            <w:vAlign w:val="bottom"/>
          </w:tcPr>
          <w:p w14:paraId="52E29108" w14:textId="1B923425" w:rsidR="00BE479C" w:rsidRPr="00312638" w:rsidRDefault="00BE479C" w:rsidP="00BE479C">
            <w:pPr>
              <w:spacing w:after="0" w:line="240" w:lineRule="auto"/>
              <w:rPr>
                <w:rFonts w:ascii="Times New Roman" w:eastAsia="Times New Roman" w:hAnsi="Times New Roman" w:cs="Times New Roman"/>
                <w:color w:val="000000"/>
              </w:rPr>
            </w:pPr>
          </w:p>
        </w:tc>
        <w:tc>
          <w:tcPr>
            <w:tcW w:w="9180" w:type="dxa"/>
            <w:gridSpan w:val="7"/>
            <w:tcBorders>
              <w:top w:val="single" w:sz="4" w:space="0" w:color="757171"/>
              <w:left w:val="nil"/>
              <w:bottom w:val="single" w:sz="4" w:space="0" w:color="757171"/>
              <w:right w:val="single" w:sz="4" w:space="0" w:color="757171"/>
            </w:tcBorders>
            <w:shd w:val="clear" w:color="auto" w:fill="auto"/>
            <w:noWrap/>
            <w:vAlign w:val="bottom"/>
          </w:tcPr>
          <w:p w14:paraId="58E2AFB4" w14:textId="3E8E966B" w:rsidR="00BE479C" w:rsidRPr="00312638" w:rsidRDefault="00BE479C" w:rsidP="00BE479C">
            <w:pPr>
              <w:spacing w:after="0" w:line="240" w:lineRule="auto"/>
              <w:rPr>
                <w:rFonts w:ascii="Times New Roman" w:eastAsia="Times New Roman" w:hAnsi="Times New Roman" w:cs="Times New Roman"/>
                <w:color w:val="000000"/>
              </w:rPr>
            </w:pPr>
          </w:p>
        </w:tc>
      </w:tr>
      <w:tr w:rsidR="00675F8B" w:rsidRPr="00312638" w14:paraId="7159112F" w14:textId="77777777" w:rsidTr="035A76F8">
        <w:trPr>
          <w:trHeight w:val="288"/>
        </w:trPr>
        <w:tc>
          <w:tcPr>
            <w:tcW w:w="2880" w:type="dxa"/>
            <w:tcBorders>
              <w:top w:val="single" w:sz="4" w:space="0" w:color="auto"/>
              <w:left w:val="single" w:sz="4" w:space="0" w:color="757171"/>
              <w:bottom w:val="single" w:sz="4" w:space="0" w:color="757171"/>
              <w:right w:val="single" w:sz="4" w:space="0" w:color="757171"/>
            </w:tcBorders>
            <w:shd w:val="clear" w:color="auto" w:fill="auto"/>
            <w:noWrap/>
            <w:vAlign w:val="bottom"/>
          </w:tcPr>
          <w:p w14:paraId="1A9FF97E" w14:textId="52E73C2B" w:rsidR="00675F8B" w:rsidRPr="00312638" w:rsidRDefault="00675F8B" w:rsidP="00675F8B">
            <w:pPr>
              <w:spacing w:after="0" w:line="240" w:lineRule="auto"/>
              <w:rPr>
                <w:rFonts w:ascii="Times New Roman" w:eastAsia="Times New Roman" w:hAnsi="Times New Roman" w:cs="Times New Roman"/>
                <w:color w:val="000000"/>
              </w:rPr>
            </w:pPr>
          </w:p>
        </w:tc>
        <w:tc>
          <w:tcPr>
            <w:tcW w:w="9180" w:type="dxa"/>
            <w:gridSpan w:val="7"/>
            <w:tcBorders>
              <w:top w:val="single" w:sz="4" w:space="0" w:color="757171"/>
              <w:left w:val="nil"/>
              <w:bottom w:val="single" w:sz="4" w:space="0" w:color="757171"/>
              <w:right w:val="single" w:sz="4" w:space="0" w:color="757171"/>
            </w:tcBorders>
            <w:shd w:val="clear" w:color="auto" w:fill="auto"/>
            <w:noWrap/>
            <w:vAlign w:val="bottom"/>
          </w:tcPr>
          <w:p w14:paraId="0633192A" w14:textId="5DEBB2D8" w:rsidR="00675F8B" w:rsidRPr="00312638" w:rsidRDefault="00675F8B" w:rsidP="00675F8B">
            <w:pPr>
              <w:spacing w:after="0" w:line="240" w:lineRule="auto"/>
              <w:rPr>
                <w:rFonts w:ascii="Times New Roman" w:eastAsia="Times New Roman" w:hAnsi="Times New Roman" w:cs="Times New Roman"/>
                <w:color w:val="000000"/>
              </w:rPr>
            </w:pPr>
          </w:p>
        </w:tc>
      </w:tr>
    </w:tbl>
    <w:p w14:paraId="413C3372" w14:textId="775C9293" w:rsidR="003033C3" w:rsidRPr="00312638" w:rsidRDefault="003033C3">
      <w:pPr>
        <w:rPr>
          <w:rFonts w:ascii="Times New Roman" w:hAnsi="Times New Roman" w:cs="Times New Roman"/>
        </w:rPr>
      </w:pPr>
    </w:p>
    <w:p w14:paraId="3D8E79A0" w14:textId="61464935" w:rsidR="00BE479C" w:rsidRPr="00312638" w:rsidRDefault="00482FA8">
      <w:pPr>
        <w:rPr>
          <w:rFonts w:ascii="Times New Roman" w:hAnsi="Times New Roman" w:cs="Times New Roman"/>
          <w:b/>
        </w:rPr>
      </w:pPr>
      <w:r w:rsidRPr="00312638">
        <w:rPr>
          <w:rFonts w:ascii="Times New Roman" w:hAnsi="Times New Roman" w:cs="Times New Roman"/>
          <w:b/>
        </w:rPr>
        <w:t>II. CHANGE CONTROL</w:t>
      </w:r>
    </w:p>
    <w:tbl>
      <w:tblPr>
        <w:tblW w:w="12055" w:type="dxa"/>
        <w:tblLook w:val="04A0" w:firstRow="1" w:lastRow="0" w:firstColumn="1" w:lastColumn="0" w:noHBand="0" w:noVBand="1"/>
      </w:tblPr>
      <w:tblGrid>
        <w:gridCol w:w="2875"/>
        <w:gridCol w:w="9180"/>
      </w:tblGrid>
      <w:tr w:rsidR="00BE479C" w:rsidRPr="00312638" w14:paraId="6E556BFE" w14:textId="77777777" w:rsidTr="006D5055">
        <w:trPr>
          <w:trHeight w:val="450"/>
        </w:trPr>
        <w:tc>
          <w:tcPr>
            <w:tcW w:w="2875" w:type="dxa"/>
            <w:vMerge w:val="restart"/>
            <w:tcBorders>
              <w:top w:val="single" w:sz="4" w:space="0" w:color="757171"/>
              <w:left w:val="single" w:sz="4" w:space="0" w:color="757171"/>
              <w:bottom w:val="single" w:sz="4" w:space="0" w:color="757171"/>
              <w:right w:val="single" w:sz="4" w:space="0" w:color="757171"/>
            </w:tcBorders>
            <w:shd w:val="clear" w:color="000000" w:fill="00002E"/>
            <w:noWrap/>
            <w:vAlign w:val="center"/>
            <w:hideMark/>
          </w:tcPr>
          <w:p w14:paraId="1DDCC778"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lastRenderedPageBreak/>
              <w:t>PROCESS DESCRIPTION</w:t>
            </w:r>
          </w:p>
        </w:tc>
        <w:tc>
          <w:tcPr>
            <w:tcW w:w="9180" w:type="dxa"/>
            <w:vMerge w:val="restart"/>
            <w:tcBorders>
              <w:top w:val="single" w:sz="4" w:space="0" w:color="757171"/>
              <w:left w:val="single" w:sz="4" w:space="0" w:color="757171"/>
              <w:bottom w:val="single" w:sz="4" w:space="0" w:color="757171"/>
              <w:right w:val="single" w:sz="4" w:space="0" w:color="757171"/>
            </w:tcBorders>
            <w:shd w:val="clear" w:color="auto" w:fill="auto"/>
            <w:noWrap/>
          </w:tcPr>
          <w:p w14:paraId="56CD1BA2" w14:textId="648ED449" w:rsidR="00316EAB" w:rsidRPr="00312638" w:rsidRDefault="0086504C" w:rsidP="00316EAB">
            <w:pPr>
              <w:pStyle w:val="Default"/>
              <w:rPr>
                <w:sz w:val="22"/>
                <w:szCs w:val="22"/>
              </w:rPr>
            </w:pPr>
            <w:r w:rsidRPr="00312638">
              <w:rPr>
                <w:rFonts w:ascii="Times New Roman" w:eastAsia="Times New Roman" w:hAnsi="Times New Roman" w:cs="Times New Roman"/>
                <w:sz w:val="22"/>
                <w:szCs w:val="22"/>
              </w:rPr>
              <w:t xml:space="preserve">The interagency QRT process is the statewide mechanism for measuring </w:t>
            </w:r>
            <w:r w:rsidR="0052162C" w:rsidRPr="00312638">
              <w:rPr>
                <w:rFonts w:ascii="Times New Roman" w:eastAsia="Times New Roman" w:hAnsi="Times New Roman" w:cs="Times New Roman"/>
                <w:sz w:val="22"/>
                <w:szCs w:val="22"/>
              </w:rPr>
              <w:t xml:space="preserve">the state’s </w:t>
            </w:r>
            <w:r w:rsidRPr="00312638">
              <w:rPr>
                <w:rFonts w:ascii="Times New Roman" w:eastAsia="Times New Roman" w:hAnsi="Times New Roman" w:cs="Times New Roman"/>
                <w:sz w:val="22"/>
                <w:szCs w:val="22"/>
              </w:rPr>
              <w:t>effectiveness in addressing non-compliance and low performance under its HCBS waivers program.  The process clearly identifies the threshold for improvement</w:t>
            </w:r>
            <w:r w:rsidR="0052162C" w:rsidRPr="00312638">
              <w:rPr>
                <w:rFonts w:ascii="Times New Roman" w:eastAsia="Times New Roman" w:hAnsi="Times New Roman" w:cs="Times New Roman"/>
                <w:sz w:val="22"/>
                <w:szCs w:val="22"/>
              </w:rPr>
              <w:t>,</w:t>
            </w:r>
            <w:r w:rsidRPr="00312638">
              <w:rPr>
                <w:rFonts w:ascii="Times New Roman" w:eastAsia="Times New Roman" w:hAnsi="Times New Roman" w:cs="Times New Roman"/>
                <w:sz w:val="22"/>
                <w:szCs w:val="22"/>
              </w:rPr>
              <w:t xml:space="preserve"> and </w:t>
            </w:r>
            <w:r w:rsidR="0052162C" w:rsidRPr="00312638">
              <w:rPr>
                <w:rFonts w:ascii="Times New Roman" w:eastAsia="Times New Roman" w:hAnsi="Times New Roman" w:cs="Times New Roman"/>
                <w:sz w:val="22"/>
                <w:szCs w:val="22"/>
              </w:rPr>
              <w:t>review of data during quarterly meetings may trigger</w:t>
            </w:r>
            <w:r w:rsidRPr="00312638">
              <w:rPr>
                <w:rFonts w:ascii="Times New Roman" w:eastAsia="Times New Roman" w:hAnsi="Times New Roman" w:cs="Times New Roman"/>
                <w:sz w:val="22"/>
                <w:szCs w:val="22"/>
              </w:rPr>
              <w:t xml:space="preserve"> the need for additional </w:t>
            </w:r>
            <w:r w:rsidR="0052162C" w:rsidRPr="00312638">
              <w:rPr>
                <w:rFonts w:ascii="Times New Roman" w:eastAsia="Times New Roman" w:hAnsi="Times New Roman" w:cs="Times New Roman"/>
                <w:sz w:val="22"/>
                <w:szCs w:val="22"/>
              </w:rPr>
              <w:t xml:space="preserve">analysis/intervention </w:t>
            </w:r>
            <w:r w:rsidRPr="00312638">
              <w:rPr>
                <w:rFonts w:ascii="Times New Roman" w:eastAsia="Times New Roman" w:hAnsi="Times New Roman" w:cs="Times New Roman"/>
                <w:sz w:val="22"/>
                <w:szCs w:val="22"/>
              </w:rPr>
              <w:t xml:space="preserve">to </w:t>
            </w:r>
            <w:r w:rsidR="0052162C" w:rsidRPr="00312638">
              <w:rPr>
                <w:rFonts w:ascii="Times New Roman" w:eastAsia="Times New Roman" w:hAnsi="Times New Roman" w:cs="Times New Roman"/>
                <w:sz w:val="22"/>
                <w:szCs w:val="22"/>
              </w:rPr>
              <w:t>identify and address</w:t>
            </w:r>
            <w:r w:rsidRPr="00312638">
              <w:rPr>
                <w:rFonts w:ascii="Times New Roman" w:eastAsia="Times New Roman" w:hAnsi="Times New Roman" w:cs="Times New Roman"/>
                <w:sz w:val="22"/>
                <w:szCs w:val="22"/>
              </w:rPr>
              <w:t xml:space="preserve"> the cause of poor performance. </w:t>
            </w:r>
            <w:r w:rsidR="0052162C" w:rsidRPr="00312638">
              <w:rPr>
                <w:rFonts w:ascii="Times New Roman" w:eastAsia="Times New Roman" w:hAnsi="Times New Roman" w:cs="Times New Roman"/>
                <w:sz w:val="22"/>
                <w:szCs w:val="22"/>
              </w:rPr>
              <w:t xml:space="preserve"> The QRT may recommend or report on existing or future remediation activities.  Existing state quality activities are leveraged to target identified issues with follow up conducted by the QRT.  Interventions are targeted to the specific problem, where possible.  </w:t>
            </w:r>
            <w:r w:rsidR="00316EAB" w:rsidRPr="00312638">
              <w:rPr>
                <w:rFonts w:ascii="Times New Roman" w:eastAsia="Times New Roman" w:hAnsi="Times New Roman" w:cs="Times New Roman"/>
                <w:sz w:val="22"/>
                <w:szCs w:val="22"/>
              </w:rPr>
              <w:t>The purpose of annual and triennial reporting to CMS i</w:t>
            </w:r>
            <w:r w:rsidR="00316EAB" w:rsidRPr="00312638">
              <w:rPr>
                <w:rFonts w:ascii="Times New Roman" w:eastAsia="Times New Roman" w:hAnsi="Times New Roman" w:cs="Times New Roman"/>
                <w:color w:val="auto"/>
                <w:sz w:val="22"/>
                <w:szCs w:val="22"/>
              </w:rPr>
              <w:t xml:space="preserve">s </w:t>
            </w:r>
            <w:r w:rsidR="00316EAB" w:rsidRPr="00312638">
              <w:rPr>
                <w:rFonts w:ascii="Times New Roman" w:hAnsi="Times New Roman" w:cs="Times New Roman"/>
                <w:color w:val="auto"/>
                <w:sz w:val="22"/>
                <w:szCs w:val="22"/>
              </w:rPr>
              <w:t>to ensure the state has sufficient evidence to show compliance with the 6 waiver assurances</w:t>
            </w:r>
            <w:r w:rsidR="00316EAB" w:rsidRPr="00312638">
              <w:rPr>
                <w:rFonts w:ascii="Times New Roman" w:hAnsi="Times New Roman" w:cs="Times New Roman"/>
                <w:color w:val="445A3F"/>
                <w:sz w:val="22"/>
                <w:szCs w:val="22"/>
              </w:rPr>
              <w:t xml:space="preserve"> </w:t>
            </w:r>
          </w:p>
          <w:p w14:paraId="39DCFFFD" w14:textId="44E3CAB0" w:rsidR="00BE479C" w:rsidRPr="00312638" w:rsidRDefault="00BE479C" w:rsidP="0052162C">
            <w:pPr>
              <w:spacing w:after="0" w:line="240" w:lineRule="auto"/>
              <w:rPr>
                <w:rFonts w:ascii="Times New Roman" w:eastAsia="Times New Roman" w:hAnsi="Times New Roman" w:cs="Times New Roman"/>
                <w:color w:val="000000"/>
              </w:rPr>
            </w:pPr>
          </w:p>
        </w:tc>
      </w:tr>
      <w:tr w:rsidR="00BE479C" w:rsidRPr="00312638" w14:paraId="4D3C2B8B"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5E1CDC5E"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143EEDF9"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5F129BCE"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185F5548"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1C576035"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4B2D69B4"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67F023C5"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02993907"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120A9661" w14:textId="77777777" w:rsidTr="006D5055">
        <w:trPr>
          <w:trHeight w:val="450"/>
        </w:trPr>
        <w:tc>
          <w:tcPr>
            <w:tcW w:w="2875" w:type="dxa"/>
            <w:vMerge w:val="restart"/>
            <w:tcBorders>
              <w:top w:val="single" w:sz="4" w:space="0" w:color="757171"/>
              <w:left w:val="single" w:sz="4" w:space="0" w:color="757171"/>
              <w:bottom w:val="single" w:sz="4" w:space="0" w:color="757171"/>
              <w:right w:val="single" w:sz="4" w:space="0" w:color="757171"/>
            </w:tcBorders>
            <w:shd w:val="clear" w:color="000000" w:fill="00002E"/>
            <w:noWrap/>
            <w:vAlign w:val="center"/>
            <w:hideMark/>
          </w:tcPr>
          <w:p w14:paraId="283D0605"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INPUT/TRIGGER</w:t>
            </w:r>
          </w:p>
        </w:tc>
        <w:tc>
          <w:tcPr>
            <w:tcW w:w="9180" w:type="dxa"/>
            <w:vMerge w:val="restart"/>
            <w:tcBorders>
              <w:top w:val="single" w:sz="4" w:space="0" w:color="757171"/>
              <w:left w:val="single" w:sz="4" w:space="0" w:color="757171"/>
              <w:bottom w:val="single" w:sz="4" w:space="0" w:color="757171"/>
              <w:right w:val="single" w:sz="4" w:space="0" w:color="757171"/>
            </w:tcBorders>
            <w:shd w:val="clear" w:color="auto" w:fill="auto"/>
          </w:tcPr>
          <w:p w14:paraId="40C38B96" w14:textId="1E0FB3D9" w:rsidR="00174759" w:rsidRPr="00312638" w:rsidRDefault="00174759" w:rsidP="00BE479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The QRT process is triggered by the end of a quarter for review of the previous quarter’s data (there is a one quarter delay in reporting): </w:t>
            </w:r>
          </w:p>
          <w:p w14:paraId="1BAA1A8C" w14:textId="76D372A4" w:rsidR="00174759" w:rsidRPr="00312638" w:rsidRDefault="00174759" w:rsidP="00174759">
            <w:pPr>
              <w:pStyle w:val="ListParagraph"/>
              <w:numPr>
                <w:ilvl w:val="0"/>
                <w:numId w:val="13"/>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Q1 (7/1-9/30) review of 4</w:t>
            </w:r>
            <w:r w:rsidRPr="00312638">
              <w:rPr>
                <w:rFonts w:ascii="Times New Roman" w:eastAsia="Times New Roman" w:hAnsi="Times New Roman" w:cs="Times New Roman"/>
                <w:color w:val="000000"/>
                <w:vertAlign w:val="superscript"/>
              </w:rPr>
              <w:t>th</w:t>
            </w:r>
            <w:r w:rsidRPr="00312638">
              <w:rPr>
                <w:rFonts w:ascii="Times New Roman" w:eastAsia="Times New Roman" w:hAnsi="Times New Roman" w:cs="Times New Roman"/>
                <w:color w:val="000000"/>
              </w:rPr>
              <w:t xml:space="preserve"> </w:t>
            </w:r>
            <w:r w:rsidR="000F238A" w:rsidRPr="00312638">
              <w:rPr>
                <w:rFonts w:ascii="Times New Roman" w:eastAsia="Times New Roman" w:hAnsi="Times New Roman" w:cs="Times New Roman"/>
                <w:color w:val="000000"/>
              </w:rPr>
              <w:t>Qtr.</w:t>
            </w:r>
            <w:r w:rsidRPr="00312638">
              <w:rPr>
                <w:rFonts w:ascii="Times New Roman" w:eastAsia="Times New Roman" w:hAnsi="Times New Roman" w:cs="Times New Roman"/>
                <w:color w:val="000000"/>
              </w:rPr>
              <w:t xml:space="preserve"> data from the prior FY</w:t>
            </w:r>
          </w:p>
          <w:p w14:paraId="53147E9A" w14:textId="10BEF0AB" w:rsidR="00174759" w:rsidRPr="00312638" w:rsidRDefault="00174759" w:rsidP="00174759">
            <w:pPr>
              <w:pStyle w:val="ListParagraph"/>
              <w:numPr>
                <w:ilvl w:val="0"/>
                <w:numId w:val="13"/>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Q2 (10/1-12/31) review of 1st </w:t>
            </w:r>
            <w:r w:rsidR="000F238A" w:rsidRPr="00312638">
              <w:rPr>
                <w:rFonts w:ascii="Times New Roman" w:eastAsia="Times New Roman" w:hAnsi="Times New Roman" w:cs="Times New Roman"/>
                <w:color w:val="000000"/>
              </w:rPr>
              <w:t>Qtr.</w:t>
            </w:r>
            <w:r w:rsidRPr="00312638">
              <w:rPr>
                <w:rFonts w:ascii="Times New Roman" w:eastAsia="Times New Roman" w:hAnsi="Times New Roman" w:cs="Times New Roman"/>
                <w:color w:val="000000"/>
              </w:rPr>
              <w:t xml:space="preserve"> data</w:t>
            </w:r>
          </w:p>
          <w:p w14:paraId="5077726A" w14:textId="269BF948" w:rsidR="00174759" w:rsidRPr="00312638" w:rsidRDefault="00174759" w:rsidP="00174759">
            <w:pPr>
              <w:pStyle w:val="ListParagraph"/>
              <w:numPr>
                <w:ilvl w:val="0"/>
                <w:numId w:val="13"/>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Q3 (1/1-3/</w:t>
            </w:r>
            <w:proofErr w:type="gramStart"/>
            <w:r w:rsidRPr="00312638">
              <w:rPr>
                <w:rFonts w:ascii="Times New Roman" w:eastAsia="Times New Roman" w:hAnsi="Times New Roman" w:cs="Times New Roman"/>
                <w:color w:val="000000"/>
              </w:rPr>
              <w:t>31)review</w:t>
            </w:r>
            <w:proofErr w:type="gramEnd"/>
            <w:r w:rsidRPr="00312638">
              <w:rPr>
                <w:rFonts w:ascii="Times New Roman" w:eastAsia="Times New Roman" w:hAnsi="Times New Roman" w:cs="Times New Roman"/>
                <w:color w:val="000000"/>
              </w:rPr>
              <w:t xml:space="preserve"> of 2</w:t>
            </w:r>
            <w:r w:rsidRPr="00312638">
              <w:rPr>
                <w:rFonts w:ascii="Times New Roman" w:eastAsia="Times New Roman" w:hAnsi="Times New Roman" w:cs="Times New Roman"/>
                <w:color w:val="000000"/>
                <w:vertAlign w:val="superscript"/>
              </w:rPr>
              <w:t>nd</w:t>
            </w:r>
            <w:r w:rsidRPr="00312638">
              <w:rPr>
                <w:rFonts w:ascii="Times New Roman" w:eastAsia="Times New Roman" w:hAnsi="Times New Roman" w:cs="Times New Roman"/>
                <w:color w:val="000000"/>
              </w:rPr>
              <w:t xml:space="preserve"> </w:t>
            </w:r>
            <w:r w:rsidR="000F238A" w:rsidRPr="00312638">
              <w:rPr>
                <w:rFonts w:ascii="Times New Roman" w:eastAsia="Times New Roman" w:hAnsi="Times New Roman" w:cs="Times New Roman"/>
                <w:color w:val="000000"/>
              </w:rPr>
              <w:t>Qtr.</w:t>
            </w:r>
            <w:r w:rsidRPr="00312638">
              <w:rPr>
                <w:rFonts w:ascii="Times New Roman" w:eastAsia="Times New Roman" w:hAnsi="Times New Roman" w:cs="Times New Roman"/>
                <w:color w:val="000000"/>
              </w:rPr>
              <w:t xml:space="preserve"> data</w:t>
            </w:r>
          </w:p>
          <w:p w14:paraId="481CC050" w14:textId="7C161D28" w:rsidR="00BE479C" w:rsidRPr="002272DB" w:rsidRDefault="00174759" w:rsidP="002272DB">
            <w:pPr>
              <w:pStyle w:val="ListParagraph"/>
              <w:numPr>
                <w:ilvl w:val="0"/>
                <w:numId w:val="13"/>
              </w:num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Q4 (4/1-6/30) review of 3</w:t>
            </w:r>
            <w:r w:rsidRPr="00312638">
              <w:rPr>
                <w:rFonts w:ascii="Times New Roman" w:eastAsia="Times New Roman" w:hAnsi="Times New Roman" w:cs="Times New Roman"/>
                <w:color w:val="000000"/>
                <w:vertAlign w:val="superscript"/>
              </w:rPr>
              <w:t>rd</w:t>
            </w:r>
            <w:r w:rsidRPr="00312638">
              <w:rPr>
                <w:rFonts w:ascii="Times New Roman" w:eastAsia="Times New Roman" w:hAnsi="Times New Roman" w:cs="Times New Roman"/>
                <w:color w:val="000000"/>
              </w:rPr>
              <w:t xml:space="preserve"> </w:t>
            </w:r>
            <w:r w:rsidR="000F238A" w:rsidRPr="00312638">
              <w:rPr>
                <w:rFonts w:ascii="Times New Roman" w:eastAsia="Times New Roman" w:hAnsi="Times New Roman" w:cs="Times New Roman"/>
                <w:color w:val="000000"/>
              </w:rPr>
              <w:t>Qtr.</w:t>
            </w:r>
            <w:r w:rsidRPr="00312638">
              <w:rPr>
                <w:rFonts w:ascii="Times New Roman" w:eastAsia="Times New Roman" w:hAnsi="Times New Roman" w:cs="Times New Roman"/>
                <w:color w:val="000000"/>
              </w:rPr>
              <w:t xml:space="preserve"> data</w:t>
            </w:r>
          </w:p>
        </w:tc>
      </w:tr>
      <w:tr w:rsidR="00BE479C" w:rsidRPr="00312638" w14:paraId="139574B2"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3B37CE7F"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66F9AE02"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25E933BA"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67AA8EB4"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15317885"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640D9424"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7E721CE4"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7ACB4B1D"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25BB3A9A"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77F9059D"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27593E64"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28BC459A" w14:textId="77777777" w:rsidTr="006D5055">
        <w:trPr>
          <w:trHeight w:val="450"/>
        </w:trPr>
        <w:tc>
          <w:tcPr>
            <w:tcW w:w="2875" w:type="dxa"/>
            <w:vMerge w:val="restart"/>
            <w:tcBorders>
              <w:top w:val="single" w:sz="4" w:space="0" w:color="757171"/>
              <w:left w:val="single" w:sz="4" w:space="0" w:color="757171"/>
              <w:bottom w:val="single" w:sz="4" w:space="0" w:color="757171"/>
              <w:right w:val="single" w:sz="4" w:space="0" w:color="757171"/>
            </w:tcBorders>
            <w:shd w:val="clear" w:color="000000" w:fill="00002E"/>
            <w:vAlign w:val="center"/>
            <w:hideMark/>
          </w:tcPr>
          <w:p w14:paraId="1AC3E93C"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OUTPUTS/MEASURE OF SUCCESS</w:t>
            </w:r>
          </w:p>
        </w:tc>
        <w:tc>
          <w:tcPr>
            <w:tcW w:w="9180" w:type="dxa"/>
            <w:vMerge w:val="restart"/>
            <w:tcBorders>
              <w:top w:val="single" w:sz="4" w:space="0" w:color="757171"/>
              <w:left w:val="single" w:sz="4" w:space="0" w:color="757171"/>
              <w:bottom w:val="single" w:sz="4" w:space="0" w:color="757171"/>
              <w:right w:val="single" w:sz="4" w:space="0" w:color="757171"/>
            </w:tcBorders>
            <w:shd w:val="clear" w:color="auto" w:fill="auto"/>
          </w:tcPr>
          <w:p w14:paraId="7ADA7F78" w14:textId="35FF5F36" w:rsidR="00BE479C" w:rsidRPr="00312638" w:rsidRDefault="00174759" w:rsidP="00BD758D">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DOJ/SA (QIC) and CMS: </w:t>
            </w:r>
            <w:r w:rsidR="00DE1E3F" w:rsidRPr="00312638">
              <w:rPr>
                <w:rFonts w:ascii="Times New Roman" w:eastAsia="Times New Roman" w:hAnsi="Times New Roman" w:cs="Times New Roman"/>
                <w:color w:val="000000"/>
              </w:rPr>
              <w:t>All PM’s meet or exceed 86% performance annually.</w:t>
            </w:r>
          </w:p>
          <w:p w14:paraId="68D75A9E" w14:textId="29CAACB6" w:rsidR="00174759" w:rsidRPr="00312638" w:rsidRDefault="00174759" w:rsidP="00174759">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CMS: Average of all PM’s meet or exceed 86% performance in each triennial evidence report year (86% threshold is met for </w:t>
            </w:r>
            <w:r w:rsidRPr="00312638">
              <w:rPr>
                <w:rFonts w:ascii="Times New Roman" w:eastAsia="Times New Roman" w:hAnsi="Times New Roman" w:cs="Times New Roman"/>
                <w:i/>
                <w:color w:val="000000"/>
              </w:rPr>
              <w:t>each</w:t>
            </w:r>
            <w:r w:rsidRPr="00312638">
              <w:rPr>
                <w:rFonts w:ascii="Times New Roman" w:eastAsia="Times New Roman" w:hAnsi="Times New Roman" w:cs="Times New Roman"/>
                <w:color w:val="000000"/>
              </w:rPr>
              <w:t xml:space="preserve"> of the prior three years before the end of the </w:t>
            </w:r>
            <w:proofErr w:type="gramStart"/>
            <w:r w:rsidRPr="00312638">
              <w:rPr>
                <w:rFonts w:ascii="Times New Roman" w:eastAsia="Times New Roman" w:hAnsi="Times New Roman" w:cs="Times New Roman"/>
                <w:color w:val="000000"/>
              </w:rPr>
              <w:t>five year</w:t>
            </w:r>
            <w:proofErr w:type="gramEnd"/>
            <w:r w:rsidRPr="00312638">
              <w:rPr>
                <w:rFonts w:ascii="Times New Roman" w:eastAsia="Times New Roman" w:hAnsi="Times New Roman" w:cs="Times New Roman"/>
                <w:color w:val="000000"/>
              </w:rPr>
              <w:t xml:space="preserve"> waiver renewal period.).</w:t>
            </w:r>
          </w:p>
        </w:tc>
      </w:tr>
      <w:tr w:rsidR="00BE479C" w:rsidRPr="00312638" w14:paraId="5808B33F"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59C6F57E"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40C4C6BA"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41C708B0"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60D16462"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5C04DE0A"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690C49E7"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0BA526BA"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59CB586E"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10A99E10" w14:textId="77777777" w:rsidTr="006D5055">
        <w:trPr>
          <w:trHeight w:val="450"/>
        </w:trPr>
        <w:tc>
          <w:tcPr>
            <w:tcW w:w="2875" w:type="dxa"/>
            <w:vMerge w:val="restart"/>
            <w:tcBorders>
              <w:top w:val="single" w:sz="4" w:space="0" w:color="757171"/>
              <w:left w:val="single" w:sz="4" w:space="0" w:color="757171"/>
              <w:bottom w:val="single" w:sz="4" w:space="0" w:color="757171"/>
              <w:right w:val="single" w:sz="4" w:space="0" w:color="757171"/>
            </w:tcBorders>
            <w:shd w:val="clear" w:color="000000" w:fill="00002E"/>
            <w:noWrap/>
            <w:vAlign w:val="center"/>
            <w:hideMark/>
          </w:tcPr>
          <w:p w14:paraId="177C09DF"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BOUNDARIES</w:t>
            </w:r>
          </w:p>
        </w:tc>
        <w:tc>
          <w:tcPr>
            <w:tcW w:w="9180" w:type="dxa"/>
            <w:vMerge w:val="restart"/>
            <w:tcBorders>
              <w:top w:val="single" w:sz="4" w:space="0" w:color="757171"/>
              <w:left w:val="single" w:sz="4" w:space="0" w:color="757171"/>
              <w:bottom w:val="single" w:sz="4" w:space="0" w:color="757171"/>
              <w:right w:val="single" w:sz="4" w:space="0" w:color="757171"/>
            </w:tcBorders>
            <w:shd w:val="clear" w:color="auto" w:fill="auto"/>
          </w:tcPr>
          <w:p w14:paraId="0C937985" w14:textId="714DF198" w:rsidR="00EC66C0" w:rsidRPr="00312638" w:rsidRDefault="00293688" w:rsidP="0086504C">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 xml:space="preserve">Annual </w:t>
            </w:r>
            <w:r w:rsidR="0086504C" w:rsidRPr="00312638">
              <w:rPr>
                <w:rFonts w:ascii="Times New Roman" w:eastAsia="Times New Roman" w:hAnsi="Times New Roman" w:cs="Times New Roman"/>
                <w:color w:val="000000"/>
              </w:rPr>
              <w:t xml:space="preserve">DOJ/SA Reporting </w:t>
            </w:r>
            <w:r w:rsidRPr="00312638">
              <w:rPr>
                <w:rFonts w:ascii="Times New Roman" w:eastAsia="Times New Roman" w:hAnsi="Times New Roman" w:cs="Times New Roman"/>
                <w:color w:val="000000"/>
              </w:rPr>
              <w:t>(QIC)</w:t>
            </w:r>
            <w:r w:rsidR="0086504C" w:rsidRPr="00312638">
              <w:rPr>
                <w:rFonts w:ascii="Times New Roman" w:eastAsia="Times New Roman" w:hAnsi="Times New Roman" w:cs="Times New Roman"/>
                <w:color w:val="000000"/>
              </w:rPr>
              <w:t xml:space="preserve"> PMI’s</w:t>
            </w:r>
            <w:r w:rsidRPr="00312638">
              <w:rPr>
                <w:rFonts w:ascii="Times New Roman" w:eastAsia="Times New Roman" w:hAnsi="Times New Roman" w:cs="Times New Roman"/>
                <w:color w:val="000000"/>
              </w:rPr>
              <w:t xml:space="preserve">, Annual and </w:t>
            </w:r>
            <w:r w:rsidR="0086504C" w:rsidRPr="00312638">
              <w:rPr>
                <w:rFonts w:ascii="Times New Roman" w:eastAsia="Times New Roman" w:hAnsi="Times New Roman" w:cs="Times New Roman"/>
                <w:color w:val="000000"/>
              </w:rPr>
              <w:t xml:space="preserve">Triennial reporting for CMS Waiver Assurance PM’s </w:t>
            </w:r>
            <w:r w:rsidRPr="00312638">
              <w:rPr>
                <w:rFonts w:ascii="Times New Roman" w:eastAsia="Times New Roman" w:hAnsi="Times New Roman" w:cs="Times New Roman"/>
                <w:color w:val="000000"/>
              </w:rPr>
              <w:t>(CMS)</w:t>
            </w:r>
          </w:p>
        </w:tc>
      </w:tr>
      <w:tr w:rsidR="00BE479C" w:rsidRPr="00312638" w14:paraId="3487293C"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56218EDF"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6072F0A7"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553B810D"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4045B239"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4CD2FCDD"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5EB6F7E9"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66D2B699"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3CB3F47B"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6015322F" w14:textId="77777777" w:rsidTr="006D5055">
        <w:trPr>
          <w:trHeight w:val="450"/>
        </w:trPr>
        <w:tc>
          <w:tcPr>
            <w:tcW w:w="2875" w:type="dxa"/>
            <w:vMerge w:val="restart"/>
            <w:tcBorders>
              <w:top w:val="single" w:sz="4" w:space="0" w:color="757171"/>
              <w:left w:val="single" w:sz="4" w:space="0" w:color="757171"/>
              <w:bottom w:val="single" w:sz="4" w:space="0" w:color="757171"/>
              <w:right w:val="single" w:sz="4" w:space="0" w:color="757171"/>
            </w:tcBorders>
            <w:shd w:val="clear" w:color="000000" w:fill="00002E"/>
            <w:noWrap/>
            <w:vAlign w:val="center"/>
            <w:hideMark/>
          </w:tcPr>
          <w:p w14:paraId="2C518EB2" w14:textId="77777777" w:rsidR="00BE479C" w:rsidRPr="00312638" w:rsidRDefault="00BE479C" w:rsidP="00BE479C">
            <w:pPr>
              <w:spacing w:after="0" w:line="240" w:lineRule="auto"/>
              <w:jc w:val="center"/>
              <w:rPr>
                <w:rFonts w:ascii="Times New Roman" w:eastAsia="Times New Roman" w:hAnsi="Times New Roman" w:cs="Times New Roman"/>
                <w:b/>
                <w:bCs/>
                <w:color w:val="FFFFFF"/>
              </w:rPr>
            </w:pPr>
            <w:r w:rsidRPr="00312638">
              <w:rPr>
                <w:rFonts w:ascii="Times New Roman" w:eastAsia="Times New Roman" w:hAnsi="Times New Roman" w:cs="Times New Roman"/>
                <w:b/>
                <w:bCs/>
                <w:color w:val="FFFFFF"/>
              </w:rPr>
              <w:t>POINTS OF CONTROL</w:t>
            </w:r>
          </w:p>
        </w:tc>
        <w:tc>
          <w:tcPr>
            <w:tcW w:w="9180" w:type="dxa"/>
            <w:vMerge w:val="restart"/>
            <w:tcBorders>
              <w:top w:val="single" w:sz="4" w:space="0" w:color="757171"/>
              <w:left w:val="single" w:sz="4" w:space="0" w:color="757171"/>
              <w:bottom w:val="single" w:sz="4" w:space="0" w:color="757171"/>
              <w:right w:val="single" w:sz="4" w:space="0" w:color="757171"/>
            </w:tcBorders>
            <w:shd w:val="clear" w:color="auto" w:fill="auto"/>
          </w:tcPr>
          <w:p w14:paraId="484A290A" w14:textId="3BCE89F0" w:rsidR="00BE479C" w:rsidRPr="00312638" w:rsidRDefault="002942C7" w:rsidP="002942C7">
            <w:pPr>
              <w:spacing w:after="0" w:line="240" w:lineRule="auto"/>
              <w:rPr>
                <w:rFonts w:ascii="Times New Roman" w:eastAsia="Times New Roman" w:hAnsi="Times New Roman" w:cs="Times New Roman"/>
                <w:color w:val="000000"/>
              </w:rPr>
            </w:pPr>
            <w:r w:rsidRPr="00312638">
              <w:rPr>
                <w:rFonts w:ascii="Times New Roman" w:eastAsia="Times New Roman" w:hAnsi="Times New Roman" w:cs="Times New Roman"/>
                <w:color w:val="000000"/>
              </w:rPr>
              <w:t>DMAS, CMS</w:t>
            </w:r>
          </w:p>
        </w:tc>
      </w:tr>
      <w:tr w:rsidR="00BE479C" w:rsidRPr="00312638" w14:paraId="5C3D9AB5"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28330ED7"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49CD18CF"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583A58BB"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426505F8"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38A2CA5E" w14:textId="77777777" w:rsidR="00BE479C" w:rsidRPr="00312638" w:rsidRDefault="00BE479C" w:rsidP="00BE479C">
            <w:pPr>
              <w:spacing w:after="0" w:line="240" w:lineRule="auto"/>
              <w:rPr>
                <w:rFonts w:ascii="Times New Roman" w:eastAsia="Times New Roman" w:hAnsi="Times New Roman" w:cs="Times New Roman"/>
                <w:color w:val="000000"/>
              </w:rPr>
            </w:pPr>
          </w:p>
        </w:tc>
      </w:tr>
      <w:tr w:rsidR="00BE479C" w:rsidRPr="00312638" w14:paraId="37B9AFCB" w14:textId="77777777" w:rsidTr="006D5055">
        <w:trPr>
          <w:trHeight w:val="450"/>
        </w:trPr>
        <w:tc>
          <w:tcPr>
            <w:tcW w:w="2875" w:type="dxa"/>
            <w:vMerge/>
            <w:tcBorders>
              <w:top w:val="single" w:sz="4" w:space="0" w:color="757171"/>
              <w:left w:val="single" w:sz="4" w:space="0" w:color="757171"/>
              <w:bottom w:val="single" w:sz="4" w:space="0" w:color="757171"/>
              <w:right w:val="single" w:sz="4" w:space="0" w:color="757171"/>
            </w:tcBorders>
            <w:vAlign w:val="center"/>
            <w:hideMark/>
          </w:tcPr>
          <w:p w14:paraId="516ADCF1" w14:textId="77777777" w:rsidR="00BE479C" w:rsidRPr="00312638" w:rsidRDefault="00BE479C" w:rsidP="00BE479C">
            <w:pPr>
              <w:spacing w:after="0" w:line="240" w:lineRule="auto"/>
              <w:rPr>
                <w:rFonts w:ascii="Times New Roman" w:eastAsia="Times New Roman" w:hAnsi="Times New Roman" w:cs="Times New Roman"/>
                <w:b/>
                <w:bCs/>
                <w:color w:val="FFFFFF"/>
              </w:rPr>
            </w:pPr>
          </w:p>
        </w:tc>
        <w:tc>
          <w:tcPr>
            <w:tcW w:w="9180" w:type="dxa"/>
            <w:vMerge/>
            <w:tcBorders>
              <w:top w:val="single" w:sz="4" w:space="0" w:color="757171"/>
              <w:left w:val="single" w:sz="4" w:space="0" w:color="757171"/>
              <w:bottom w:val="single" w:sz="4" w:space="0" w:color="757171"/>
              <w:right w:val="single" w:sz="4" w:space="0" w:color="757171"/>
            </w:tcBorders>
            <w:shd w:val="clear" w:color="auto" w:fill="auto"/>
            <w:vAlign w:val="center"/>
          </w:tcPr>
          <w:p w14:paraId="0BAAEFAE" w14:textId="77777777" w:rsidR="00BE479C" w:rsidRPr="00312638" w:rsidRDefault="00BE479C" w:rsidP="00BE479C">
            <w:pPr>
              <w:spacing w:after="0" w:line="240" w:lineRule="auto"/>
              <w:rPr>
                <w:rFonts w:ascii="Times New Roman" w:eastAsia="Times New Roman" w:hAnsi="Times New Roman" w:cs="Times New Roman"/>
                <w:color w:val="000000"/>
              </w:rPr>
            </w:pPr>
          </w:p>
        </w:tc>
      </w:tr>
    </w:tbl>
    <w:p w14:paraId="6999C075" w14:textId="34D4E4E4" w:rsidR="00BE479C" w:rsidRPr="00076BC0" w:rsidRDefault="00BE479C">
      <w:pPr>
        <w:rPr>
          <w:rFonts w:ascii="Times New Roman" w:hAnsi="Times New Roman" w:cs="Times New Roman"/>
        </w:rPr>
      </w:pPr>
    </w:p>
    <w:tbl>
      <w:tblPr>
        <w:tblW w:w="12055" w:type="dxa"/>
        <w:tblLook w:val="04A0" w:firstRow="1" w:lastRow="0" w:firstColumn="1" w:lastColumn="0" w:noHBand="0" w:noVBand="1"/>
      </w:tblPr>
      <w:tblGrid>
        <w:gridCol w:w="2245"/>
        <w:gridCol w:w="1440"/>
        <w:gridCol w:w="5760"/>
        <w:gridCol w:w="2610"/>
      </w:tblGrid>
      <w:tr w:rsidR="00482FA8" w:rsidRPr="00076BC0" w14:paraId="2EE23AC9" w14:textId="77777777" w:rsidTr="035A76F8">
        <w:trPr>
          <w:trHeight w:val="288"/>
        </w:trPr>
        <w:tc>
          <w:tcPr>
            <w:tcW w:w="2245" w:type="dxa"/>
            <w:tcBorders>
              <w:top w:val="single" w:sz="4" w:space="0" w:color="757171"/>
              <w:left w:val="single" w:sz="4" w:space="0" w:color="757171"/>
              <w:bottom w:val="single" w:sz="4" w:space="0" w:color="757171"/>
              <w:right w:val="single" w:sz="4" w:space="0" w:color="757171"/>
            </w:tcBorders>
            <w:shd w:val="clear" w:color="auto" w:fill="00002E"/>
            <w:noWrap/>
            <w:vAlign w:val="bottom"/>
            <w:hideMark/>
          </w:tcPr>
          <w:p w14:paraId="6352E67D" w14:textId="77777777" w:rsidR="00482FA8" w:rsidRPr="00076BC0" w:rsidRDefault="00482FA8" w:rsidP="00DB43B2">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VERSION</w:t>
            </w:r>
          </w:p>
        </w:tc>
        <w:tc>
          <w:tcPr>
            <w:tcW w:w="1440" w:type="dxa"/>
            <w:tcBorders>
              <w:top w:val="single" w:sz="4" w:space="0" w:color="757171"/>
              <w:left w:val="nil"/>
              <w:bottom w:val="single" w:sz="4" w:space="0" w:color="757171"/>
              <w:right w:val="single" w:sz="4" w:space="0" w:color="757171"/>
            </w:tcBorders>
            <w:shd w:val="clear" w:color="auto" w:fill="00002E"/>
            <w:noWrap/>
            <w:vAlign w:val="bottom"/>
            <w:hideMark/>
          </w:tcPr>
          <w:p w14:paraId="7E6122DF" w14:textId="77777777" w:rsidR="00482FA8" w:rsidRPr="00076BC0" w:rsidRDefault="00482FA8" w:rsidP="00482FA8">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DATE</w:t>
            </w:r>
          </w:p>
        </w:tc>
        <w:tc>
          <w:tcPr>
            <w:tcW w:w="5760" w:type="dxa"/>
            <w:tcBorders>
              <w:top w:val="single" w:sz="4" w:space="0" w:color="757171"/>
              <w:left w:val="nil"/>
              <w:bottom w:val="single" w:sz="4" w:space="0" w:color="757171"/>
              <w:right w:val="single" w:sz="4" w:space="0" w:color="757171"/>
            </w:tcBorders>
            <w:shd w:val="clear" w:color="auto" w:fill="00002E"/>
            <w:noWrap/>
            <w:vAlign w:val="bottom"/>
            <w:hideMark/>
          </w:tcPr>
          <w:p w14:paraId="6F83C091" w14:textId="77777777" w:rsidR="00482FA8" w:rsidRPr="00076BC0" w:rsidRDefault="00482FA8" w:rsidP="00482FA8">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DESCRIPTION OF CHANGE IMPLEMENTED</w:t>
            </w:r>
          </w:p>
        </w:tc>
        <w:tc>
          <w:tcPr>
            <w:tcW w:w="2610" w:type="dxa"/>
            <w:tcBorders>
              <w:top w:val="single" w:sz="4" w:space="0" w:color="757171"/>
              <w:left w:val="nil"/>
              <w:bottom w:val="single" w:sz="4" w:space="0" w:color="757171"/>
              <w:right w:val="single" w:sz="4" w:space="0" w:color="757171"/>
            </w:tcBorders>
            <w:shd w:val="clear" w:color="auto" w:fill="00002E"/>
            <w:noWrap/>
            <w:vAlign w:val="bottom"/>
            <w:hideMark/>
          </w:tcPr>
          <w:p w14:paraId="2C7F68BF" w14:textId="77777777" w:rsidR="00482FA8" w:rsidRPr="00076BC0" w:rsidRDefault="00482FA8" w:rsidP="00482FA8">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COMPLETED BY</w:t>
            </w:r>
          </w:p>
        </w:tc>
      </w:tr>
      <w:tr w:rsidR="00482FA8" w:rsidRPr="00076BC0" w14:paraId="29D0357D" w14:textId="77777777" w:rsidTr="035A76F8">
        <w:trPr>
          <w:trHeight w:val="288"/>
        </w:trPr>
        <w:tc>
          <w:tcPr>
            <w:tcW w:w="2245" w:type="dxa"/>
            <w:tcBorders>
              <w:top w:val="nil"/>
              <w:left w:val="single" w:sz="4" w:space="0" w:color="757171"/>
              <w:bottom w:val="single" w:sz="4" w:space="0" w:color="757171"/>
              <w:right w:val="single" w:sz="4" w:space="0" w:color="757171"/>
            </w:tcBorders>
            <w:shd w:val="clear" w:color="auto" w:fill="auto"/>
            <w:noWrap/>
            <w:vAlign w:val="bottom"/>
          </w:tcPr>
          <w:p w14:paraId="37F5EADD" w14:textId="01CB4659" w:rsidR="00482FA8" w:rsidRPr="00076BC0" w:rsidRDefault="488B9AD8" w:rsidP="00482FA8">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DD_QRT DATA_VER_001</w:t>
            </w:r>
          </w:p>
        </w:tc>
        <w:tc>
          <w:tcPr>
            <w:tcW w:w="1440" w:type="dxa"/>
            <w:tcBorders>
              <w:top w:val="nil"/>
              <w:left w:val="nil"/>
              <w:bottom w:val="single" w:sz="4" w:space="0" w:color="757171"/>
              <w:right w:val="single" w:sz="4" w:space="0" w:color="757171"/>
            </w:tcBorders>
            <w:shd w:val="clear" w:color="auto" w:fill="auto"/>
            <w:noWrap/>
            <w:vAlign w:val="bottom"/>
          </w:tcPr>
          <w:p w14:paraId="704002D0" w14:textId="28E785C0" w:rsidR="00482FA8" w:rsidRPr="00076BC0" w:rsidRDefault="00482FA8" w:rsidP="00482FA8">
            <w:pPr>
              <w:spacing w:after="0" w:line="240" w:lineRule="auto"/>
              <w:rPr>
                <w:rFonts w:ascii="Times New Roman" w:eastAsia="Times New Roman" w:hAnsi="Times New Roman" w:cs="Times New Roman"/>
                <w:color w:val="000000"/>
              </w:rPr>
            </w:pPr>
          </w:p>
        </w:tc>
        <w:tc>
          <w:tcPr>
            <w:tcW w:w="5760" w:type="dxa"/>
            <w:tcBorders>
              <w:top w:val="nil"/>
              <w:left w:val="nil"/>
              <w:bottom w:val="single" w:sz="4" w:space="0" w:color="757171"/>
              <w:right w:val="single" w:sz="4" w:space="0" w:color="757171"/>
            </w:tcBorders>
            <w:shd w:val="clear" w:color="auto" w:fill="auto"/>
            <w:noWrap/>
            <w:vAlign w:val="bottom"/>
          </w:tcPr>
          <w:p w14:paraId="62B8E04B" w14:textId="3FA1EA16" w:rsidR="00482FA8" w:rsidRPr="00076BC0" w:rsidRDefault="488B9AD8" w:rsidP="00482FA8">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Initial Documentation</w:t>
            </w:r>
          </w:p>
        </w:tc>
        <w:tc>
          <w:tcPr>
            <w:tcW w:w="2610" w:type="dxa"/>
            <w:tcBorders>
              <w:top w:val="nil"/>
              <w:left w:val="nil"/>
              <w:bottom w:val="single" w:sz="4" w:space="0" w:color="757171"/>
              <w:right w:val="single" w:sz="4" w:space="0" w:color="757171"/>
            </w:tcBorders>
            <w:shd w:val="clear" w:color="auto" w:fill="auto"/>
            <w:noWrap/>
            <w:vAlign w:val="bottom"/>
          </w:tcPr>
          <w:p w14:paraId="69818B77" w14:textId="002EFD59" w:rsidR="00482FA8" w:rsidRPr="00076BC0" w:rsidRDefault="488B9AD8" w:rsidP="00482FA8">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Deanna Parker</w:t>
            </w:r>
          </w:p>
        </w:tc>
      </w:tr>
      <w:tr w:rsidR="00482FA8" w:rsidRPr="00076BC0" w14:paraId="56B3B368" w14:textId="77777777" w:rsidTr="035A76F8">
        <w:trPr>
          <w:trHeight w:val="288"/>
        </w:trPr>
        <w:tc>
          <w:tcPr>
            <w:tcW w:w="2245" w:type="dxa"/>
            <w:tcBorders>
              <w:top w:val="nil"/>
              <w:left w:val="single" w:sz="4" w:space="0" w:color="757171"/>
              <w:bottom w:val="single" w:sz="4" w:space="0" w:color="757171"/>
              <w:right w:val="single" w:sz="4" w:space="0" w:color="757171"/>
            </w:tcBorders>
            <w:shd w:val="clear" w:color="auto" w:fill="auto"/>
            <w:noWrap/>
            <w:vAlign w:val="bottom"/>
          </w:tcPr>
          <w:p w14:paraId="33A0CD69" w14:textId="5E73C262" w:rsidR="00482FA8" w:rsidRPr="00076BC0" w:rsidRDefault="00E847FF" w:rsidP="00482FA8">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DD_QRT DATA_VER_00</w:t>
            </w:r>
            <w:r>
              <w:rPr>
                <w:rFonts w:ascii="Times New Roman" w:eastAsia="Times New Roman" w:hAnsi="Times New Roman" w:cs="Times New Roman"/>
                <w:color w:val="000000" w:themeColor="text1"/>
              </w:rPr>
              <w:t>2</w:t>
            </w:r>
          </w:p>
        </w:tc>
        <w:tc>
          <w:tcPr>
            <w:tcW w:w="1440" w:type="dxa"/>
            <w:tcBorders>
              <w:top w:val="nil"/>
              <w:left w:val="nil"/>
              <w:bottom w:val="single" w:sz="4" w:space="0" w:color="757171"/>
              <w:right w:val="single" w:sz="4" w:space="0" w:color="757171"/>
            </w:tcBorders>
            <w:shd w:val="clear" w:color="auto" w:fill="auto"/>
            <w:noWrap/>
            <w:vAlign w:val="bottom"/>
          </w:tcPr>
          <w:p w14:paraId="3AF4F62F" w14:textId="1F50111F" w:rsidR="00482FA8" w:rsidRPr="00076BC0" w:rsidRDefault="00482FA8" w:rsidP="00482FA8">
            <w:pPr>
              <w:spacing w:after="0" w:line="240" w:lineRule="auto"/>
              <w:rPr>
                <w:rFonts w:ascii="Times New Roman" w:eastAsia="Times New Roman" w:hAnsi="Times New Roman" w:cs="Times New Roman"/>
                <w:color w:val="000000"/>
              </w:rPr>
            </w:pPr>
          </w:p>
        </w:tc>
        <w:tc>
          <w:tcPr>
            <w:tcW w:w="5760" w:type="dxa"/>
            <w:tcBorders>
              <w:top w:val="nil"/>
              <w:left w:val="nil"/>
              <w:bottom w:val="single" w:sz="4" w:space="0" w:color="757171"/>
              <w:right w:val="single" w:sz="4" w:space="0" w:color="757171"/>
            </w:tcBorders>
            <w:shd w:val="clear" w:color="auto" w:fill="auto"/>
            <w:noWrap/>
            <w:vAlign w:val="bottom"/>
          </w:tcPr>
          <w:p w14:paraId="62953606" w14:textId="181605AD" w:rsidR="00482FA8" w:rsidRPr="00076BC0" w:rsidRDefault="00E847FF" w:rsidP="00482FA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Documentation using QRT App</w:t>
            </w:r>
          </w:p>
        </w:tc>
        <w:tc>
          <w:tcPr>
            <w:tcW w:w="2610" w:type="dxa"/>
            <w:tcBorders>
              <w:top w:val="nil"/>
              <w:left w:val="nil"/>
              <w:bottom w:val="single" w:sz="4" w:space="0" w:color="757171"/>
              <w:right w:val="single" w:sz="4" w:space="0" w:color="757171"/>
            </w:tcBorders>
            <w:shd w:val="clear" w:color="auto" w:fill="auto"/>
            <w:noWrap/>
            <w:vAlign w:val="bottom"/>
          </w:tcPr>
          <w:p w14:paraId="114672ED" w14:textId="32D57A61" w:rsidR="00482FA8" w:rsidRPr="00076BC0" w:rsidRDefault="00E847FF" w:rsidP="00482FA8">
            <w:pPr>
              <w:spacing w:after="0" w:line="240" w:lineRule="auto"/>
              <w:rPr>
                <w:rFonts w:ascii="Times New Roman" w:eastAsia="Times New Roman" w:hAnsi="Times New Roman" w:cs="Times New Roman"/>
                <w:color w:val="000000"/>
              </w:rPr>
            </w:pPr>
            <w:r w:rsidRPr="00E847FF">
              <w:rPr>
                <w:rFonts w:ascii="Times New Roman" w:eastAsia="Times New Roman" w:hAnsi="Times New Roman" w:cs="Times New Roman"/>
                <w:color w:val="000000"/>
              </w:rPr>
              <w:t>Deanna Parker</w:t>
            </w:r>
          </w:p>
        </w:tc>
      </w:tr>
      <w:tr w:rsidR="00482FA8" w:rsidRPr="00076BC0" w14:paraId="005271A6" w14:textId="77777777" w:rsidTr="035A76F8">
        <w:trPr>
          <w:trHeight w:val="288"/>
        </w:trPr>
        <w:tc>
          <w:tcPr>
            <w:tcW w:w="2245" w:type="dxa"/>
            <w:tcBorders>
              <w:top w:val="nil"/>
              <w:left w:val="single" w:sz="4" w:space="0" w:color="757171"/>
              <w:bottom w:val="single" w:sz="4" w:space="0" w:color="757171"/>
              <w:right w:val="single" w:sz="4" w:space="0" w:color="757171"/>
            </w:tcBorders>
            <w:shd w:val="clear" w:color="auto" w:fill="auto"/>
            <w:noWrap/>
            <w:vAlign w:val="bottom"/>
          </w:tcPr>
          <w:p w14:paraId="46F6774B" w14:textId="172A1B92" w:rsidR="00482FA8" w:rsidRPr="00076BC0" w:rsidRDefault="00482FA8" w:rsidP="00482FA8">
            <w:pPr>
              <w:spacing w:after="0" w:line="240" w:lineRule="auto"/>
              <w:rPr>
                <w:rFonts w:ascii="Times New Roman" w:eastAsia="Times New Roman" w:hAnsi="Times New Roman" w:cs="Times New Roman"/>
                <w:color w:val="000000"/>
              </w:rPr>
            </w:pPr>
          </w:p>
        </w:tc>
        <w:tc>
          <w:tcPr>
            <w:tcW w:w="1440" w:type="dxa"/>
            <w:tcBorders>
              <w:top w:val="nil"/>
              <w:left w:val="nil"/>
              <w:bottom w:val="single" w:sz="4" w:space="0" w:color="757171"/>
              <w:right w:val="single" w:sz="4" w:space="0" w:color="757171"/>
            </w:tcBorders>
            <w:shd w:val="clear" w:color="auto" w:fill="auto"/>
            <w:noWrap/>
            <w:vAlign w:val="bottom"/>
          </w:tcPr>
          <w:p w14:paraId="784B6244" w14:textId="3F4A0EE4" w:rsidR="00482FA8" w:rsidRPr="00076BC0" w:rsidRDefault="00482FA8" w:rsidP="00482FA8">
            <w:pPr>
              <w:spacing w:after="0" w:line="240" w:lineRule="auto"/>
              <w:rPr>
                <w:rFonts w:ascii="Times New Roman" w:eastAsia="Times New Roman" w:hAnsi="Times New Roman" w:cs="Times New Roman"/>
                <w:color w:val="000000"/>
              </w:rPr>
            </w:pPr>
          </w:p>
        </w:tc>
        <w:tc>
          <w:tcPr>
            <w:tcW w:w="5760" w:type="dxa"/>
            <w:tcBorders>
              <w:top w:val="nil"/>
              <w:left w:val="nil"/>
              <w:bottom w:val="single" w:sz="4" w:space="0" w:color="757171"/>
              <w:right w:val="single" w:sz="4" w:space="0" w:color="757171"/>
            </w:tcBorders>
            <w:shd w:val="clear" w:color="auto" w:fill="auto"/>
            <w:noWrap/>
            <w:vAlign w:val="bottom"/>
          </w:tcPr>
          <w:p w14:paraId="7F05CBBA" w14:textId="7B9FDF65" w:rsidR="00482FA8" w:rsidRPr="00076BC0" w:rsidRDefault="00482FA8" w:rsidP="00004A3F">
            <w:pPr>
              <w:spacing w:after="0" w:line="240" w:lineRule="auto"/>
              <w:rPr>
                <w:rFonts w:ascii="Times New Roman" w:eastAsia="Times New Roman" w:hAnsi="Times New Roman" w:cs="Times New Roman"/>
                <w:color w:val="000000"/>
              </w:rPr>
            </w:pPr>
          </w:p>
        </w:tc>
        <w:tc>
          <w:tcPr>
            <w:tcW w:w="2610" w:type="dxa"/>
            <w:tcBorders>
              <w:top w:val="nil"/>
              <w:left w:val="nil"/>
              <w:bottom w:val="single" w:sz="4" w:space="0" w:color="757171"/>
              <w:right w:val="single" w:sz="4" w:space="0" w:color="757171"/>
            </w:tcBorders>
            <w:shd w:val="clear" w:color="auto" w:fill="auto"/>
            <w:noWrap/>
            <w:vAlign w:val="bottom"/>
          </w:tcPr>
          <w:p w14:paraId="1C6596AF" w14:textId="65BF6C05" w:rsidR="00482FA8" w:rsidRPr="00076BC0" w:rsidRDefault="00482FA8" w:rsidP="00482FA8">
            <w:pPr>
              <w:spacing w:after="0" w:line="240" w:lineRule="auto"/>
              <w:rPr>
                <w:rFonts w:ascii="Times New Roman" w:eastAsia="Times New Roman" w:hAnsi="Times New Roman" w:cs="Times New Roman"/>
                <w:color w:val="000000"/>
              </w:rPr>
            </w:pPr>
          </w:p>
        </w:tc>
      </w:tr>
      <w:tr w:rsidR="00482FA8" w:rsidRPr="00076BC0" w14:paraId="465C5093" w14:textId="77777777" w:rsidTr="035A76F8">
        <w:trPr>
          <w:trHeight w:val="288"/>
        </w:trPr>
        <w:tc>
          <w:tcPr>
            <w:tcW w:w="2245" w:type="dxa"/>
            <w:tcBorders>
              <w:top w:val="nil"/>
              <w:left w:val="single" w:sz="4" w:space="0" w:color="757171"/>
              <w:bottom w:val="single" w:sz="4" w:space="0" w:color="757171"/>
              <w:right w:val="single" w:sz="4" w:space="0" w:color="757171"/>
            </w:tcBorders>
            <w:shd w:val="clear" w:color="auto" w:fill="auto"/>
            <w:noWrap/>
            <w:vAlign w:val="bottom"/>
            <w:hideMark/>
          </w:tcPr>
          <w:p w14:paraId="75DE9803"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1440" w:type="dxa"/>
            <w:tcBorders>
              <w:top w:val="nil"/>
              <w:left w:val="nil"/>
              <w:bottom w:val="single" w:sz="4" w:space="0" w:color="757171"/>
              <w:right w:val="single" w:sz="4" w:space="0" w:color="757171"/>
            </w:tcBorders>
            <w:shd w:val="clear" w:color="auto" w:fill="auto"/>
            <w:noWrap/>
            <w:vAlign w:val="bottom"/>
            <w:hideMark/>
          </w:tcPr>
          <w:p w14:paraId="777A9975"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5760" w:type="dxa"/>
            <w:tcBorders>
              <w:top w:val="nil"/>
              <w:left w:val="nil"/>
              <w:bottom w:val="single" w:sz="4" w:space="0" w:color="757171"/>
              <w:right w:val="single" w:sz="4" w:space="0" w:color="757171"/>
            </w:tcBorders>
            <w:shd w:val="clear" w:color="auto" w:fill="auto"/>
            <w:noWrap/>
            <w:vAlign w:val="bottom"/>
            <w:hideMark/>
          </w:tcPr>
          <w:p w14:paraId="355E1B29"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2610" w:type="dxa"/>
            <w:tcBorders>
              <w:top w:val="nil"/>
              <w:left w:val="nil"/>
              <w:bottom w:val="single" w:sz="4" w:space="0" w:color="757171"/>
              <w:right w:val="single" w:sz="4" w:space="0" w:color="757171"/>
            </w:tcBorders>
            <w:shd w:val="clear" w:color="auto" w:fill="auto"/>
            <w:noWrap/>
            <w:vAlign w:val="bottom"/>
            <w:hideMark/>
          </w:tcPr>
          <w:p w14:paraId="7644BEE5"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r>
      <w:tr w:rsidR="00482FA8" w:rsidRPr="00076BC0" w14:paraId="20534106" w14:textId="77777777" w:rsidTr="035A76F8">
        <w:trPr>
          <w:trHeight w:val="288"/>
        </w:trPr>
        <w:tc>
          <w:tcPr>
            <w:tcW w:w="2245" w:type="dxa"/>
            <w:tcBorders>
              <w:top w:val="nil"/>
              <w:left w:val="single" w:sz="4" w:space="0" w:color="757171"/>
              <w:bottom w:val="single" w:sz="4" w:space="0" w:color="757171"/>
              <w:right w:val="single" w:sz="4" w:space="0" w:color="757171"/>
            </w:tcBorders>
            <w:shd w:val="clear" w:color="auto" w:fill="auto"/>
            <w:noWrap/>
            <w:vAlign w:val="bottom"/>
            <w:hideMark/>
          </w:tcPr>
          <w:p w14:paraId="5E8BFB21"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1440" w:type="dxa"/>
            <w:tcBorders>
              <w:top w:val="nil"/>
              <w:left w:val="nil"/>
              <w:bottom w:val="single" w:sz="4" w:space="0" w:color="757171"/>
              <w:right w:val="single" w:sz="4" w:space="0" w:color="757171"/>
            </w:tcBorders>
            <w:shd w:val="clear" w:color="auto" w:fill="auto"/>
            <w:noWrap/>
            <w:vAlign w:val="bottom"/>
            <w:hideMark/>
          </w:tcPr>
          <w:p w14:paraId="3B2E1820"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5760" w:type="dxa"/>
            <w:tcBorders>
              <w:top w:val="nil"/>
              <w:left w:val="nil"/>
              <w:bottom w:val="single" w:sz="4" w:space="0" w:color="757171"/>
              <w:right w:val="single" w:sz="4" w:space="0" w:color="757171"/>
            </w:tcBorders>
            <w:shd w:val="clear" w:color="auto" w:fill="auto"/>
            <w:noWrap/>
            <w:vAlign w:val="bottom"/>
            <w:hideMark/>
          </w:tcPr>
          <w:p w14:paraId="7260561E"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c>
          <w:tcPr>
            <w:tcW w:w="2610" w:type="dxa"/>
            <w:tcBorders>
              <w:top w:val="nil"/>
              <w:left w:val="nil"/>
              <w:bottom w:val="single" w:sz="4" w:space="0" w:color="757171"/>
              <w:right w:val="single" w:sz="4" w:space="0" w:color="757171"/>
            </w:tcBorders>
            <w:shd w:val="clear" w:color="auto" w:fill="auto"/>
            <w:noWrap/>
            <w:vAlign w:val="bottom"/>
            <w:hideMark/>
          </w:tcPr>
          <w:p w14:paraId="74D4BC93" w14:textId="77777777" w:rsidR="00482FA8" w:rsidRPr="00076BC0" w:rsidRDefault="00482FA8" w:rsidP="00482FA8">
            <w:pPr>
              <w:spacing w:after="0" w:line="240" w:lineRule="auto"/>
              <w:rPr>
                <w:rFonts w:ascii="Times New Roman" w:eastAsia="Times New Roman" w:hAnsi="Times New Roman" w:cs="Times New Roman"/>
                <w:color w:val="000000"/>
              </w:rPr>
            </w:pPr>
            <w:r w:rsidRPr="00076BC0">
              <w:rPr>
                <w:rFonts w:ascii="Times New Roman" w:eastAsia="Times New Roman" w:hAnsi="Times New Roman" w:cs="Times New Roman"/>
                <w:color w:val="000000"/>
              </w:rPr>
              <w:t> </w:t>
            </w:r>
          </w:p>
        </w:tc>
      </w:tr>
    </w:tbl>
    <w:p w14:paraId="6221D656" w14:textId="75AEC1FE" w:rsidR="00A614B4" w:rsidRDefault="00A614B4" w:rsidP="00482FA8">
      <w:pPr>
        <w:rPr>
          <w:rFonts w:ascii="Times New Roman" w:hAnsi="Times New Roman" w:cs="Times New Roman"/>
        </w:rPr>
      </w:pPr>
    </w:p>
    <w:p w14:paraId="4C551486" w14:textId="3C8ECF1B" w:rsidR="00EC235D" w:rsidRDefault="00EC235D" w:rsidP="00482FA8">
      <w:pPr>
        <w:rPr>
          <w:rFonts w:ascii="Times New Roman" w:hAnsi="Times New Roman" w:cs="Times New Roman"/>
          <w:b/>
        </w:rPr>
      </w:pPr>
      <w:r w:rsidRPr="00EC235D">
        <w:rPr>
          <w:rFonts w:ascii="Times New Roman" w:hAnsi="Times New Roman" w:cs="Times New Roman"/>
          <w:b/>
        </w:rPr>
        <w:t>III. REPORTING</w:t>
      </w:r>
    </w:p>
    <w:tbl>
      <w:tblPr>
        <w:tblW w:w="12055" w:type="dxa"/>
        <w:tblLook w:val="04A0" w:firstRow="1" w:lastRow="0" w:firstColumn="1" w:lastColumn="0" w:noHBand="0" w:noVBand="1"/>
      </w:tblPr>
      <w:tblGrid>
        <w:gridCol w:w="2155"/>
        <w:gridCol w:w="4230"/>
        <w:gridCol w:w="1890"/>
        <w:gridCol w:w="3780"/>
      </w:tblGrid>
      <w:tr w:rsidR="00EC235D" w:rsidRPr="00076BC0" w14:paraId="0A720591" w14:textId="77777777" w:rsidTr="00745547">
        <w:trPr>
          <w:trHeight w:val="288"/>
        </w:trPr>
        <w:tc>
          <w:tcPr>
            <w:tcW w:w="12055" w:type="dxa"/>
            <w:gridSpan w:val="4"/>
            <w:tcBorders>
              <w:top w:val="single" w:sz="4" w:space="0" w:color="757171"/>
              <w:left w:val="single" w:sz="4" w:space="0" w:color="757171"/>
              <w:bottom w:val="single" w:sz="4" w:space="0" w:color="757171"/>
              <w:right w:val="single" w:sz="4" w:space="0" w:color="757171"/>
            </w:tcBorders>
            <w:shd w:val="clear" w:color="000000" w:fill="00002E"/>
            <w:noWrap/>
            <w:vAlign w:val="bottom"/>
            <w:hideMark/>
          </w:tcPr>
          <w:p w14:paraId="703A5F97" w14:textId="77777777" w:rsidR="00EC235D" w:rsidRPr="00A614B4" w:rsidRDefault="00EC235D" w:rsidP="00745547">
            <w:pPr>
              <w:spacing w:after="0" w:line="240" w:lineRule="auto"/>
              <w:jc w:val="center"/>
              <w:rPr>
                <w:rFonts w:ascii="Times New Roman" w:eastAsia="Times New Roman" w:hAnsi="Times New Roman" w:cs="Times New Roman"/>
                <w:b/>
                <w:bCs/>
                <w:color w:val="FFFFFF"/>
              </w:rPr>
            </w:pPr>
            <w:r w:rsidRPr="00A614B4">
              <w:rPr>
                <w:rFonts w:ascii="Times New Roman" w:hAnsi="Times New Roman" w:cs="Times New Roman"/>
                <w:b/>
              </w:rPr>
              <w:t>REPORTING TOOL/MECHANISMS</w:t>
            </w:r>
          </w:p>
        </w:tc>
      </w:tr>
      <w:tr w:rsidR="00EC235D" w:rsidRPr="00076BC0" w14:paraId="121FFBF9" w14:textId="77777777" w:rsidTr="00745547">
        <w:trPr>
          <w:trHeight w:val="288"/>
        </w:trPr>
        <w:tc>
          <w:tcPr>
            <w:tcW w:w="2155" w:type="dxa"/>
            <w:tcBorders>
              <w:top w:val="nil"/>
              <w:left w:val="single" w:sz="4" w:space="0" w:color="757171"/>
              <w:bottom w:val="single" w:sz="4" w:space="0" w:color="757171"/>
              <w:right w:val="single" w:sz="4" w:space="0" w:color="757171"/>
            </w:tcBorders>
            <w:shd w:val="clear" w:color="auto" w:fill="BFBFBF" w:themeFill="background1" w:themeFillShade="BF"/>
            <w:noWrap/>
            <w:vAlign w:val="bottom"/>
          </w:tcPr>
          <w:p w14:paraId="534C39C1" w14:textId="77777777" w:rsidR="00EC235D" w:rsidRPr="00A614B4" w:rsidRDefault="00EC235D" w:rsidP="00745547">
            <w:pPr>
              <w:spacing w:after="0" w:line="240" w:lineRule="auto"/>
              <w:rPr>
                <w:rFonts w:ascii="Times New Roman" w:eastAsia="Times New Roman" w:hAnsi="Times New Roman" w:cs="Times New Roman"/>
                <w:b/>
                <w:color w:val="000000"/>
              </w:rPr>
            </w:pPr>
            <w:r w:rsidRPr="00A614B4">
              <w:rPr>
                <w:rFonts w:ascii="Times New Roman" w:eastAsia="Times New Roman" w:hAnsi="Times New Roman" w:cs="Times New Roman"/>
                <w:b/>
                <w:color w:val="000000"/>
              </w:rPr>
              <w:t>Report Name</w:t>
            </w:r>
          </w:p>
        </w:tc>
        <w:tc>
          <w:tcPr>
            <w:tcW w:w="4230" w:type="dxa"/>
            <w:tcBorders>
              <w:top w:val="nil"/>
              <w:left w:val="nil"/>
              <w:bottom w:val="single" w:sz="4" w:space="0" w:color="757171"/>
              <w:right w:val="single" w:sz="4" w:space="0" w:color="757171"/>
            </w:tcBorders>
            <w:shd w:val="clear" w:color="auto" w:fill="auto"/>
            <w:noWrap/>
            <w:vAlign w:val="bottom"/>
          </w:tcPr>
          <w:p w14:paraId="2E509627" w14:textId="027BB120" w:rsidR="00EC235D" w:rsidRPr="00076BC0" w:rsidRDefault="00DE1E3F" w:rsidP="0074554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QRT End of Year </w:t>
            </w:r>
            <w:r w:rsidR="00174759">
              <w:rPr>
                <w:rFonts w:ascii="Times New Roman" w:eastAsia="Times New Roman" w:hAnsi="Times New Roman" w:cs="Times New Roman"/>
                <w:color w:val="000000"/>
              </w:rPr>
              <w:t xml:space="preserve">(EOY) </w:t>
            </w:r>
            <w:r>
              <w:rPr>
                <w:rFonts w:ascii="Times New Roman" w:eastAsia="Times New Roman" w:hAnsi="Times New Roman" w:cs="Times New Roman"/>
                <w:color w:val="000000"/>
              </w:rPr>
              <w:t>Report</w:t>
            </w:r>
          </w:p>
        </w:tc>
        <w:tc>
          <w:tcPr>
            <w:tcW w:w="1890" w:type="dxa"/>
            <w:tcBorders>
              <w:top w:val="nil"/>
              <w:left w:val="nil"/>
              <w:bottom w:val="single" w:sz="4" w:space="0" w:color="757171"/>
              <w:right w:val="single" w:sz="4" w:space="0" w:color="757171"/>
            </w:tcBorders>
            <w:shd w:val="clear" w:color="auto" w:fill="BFBFBF" w:themeFill="background1" w:themeFillShade="BF"/>
            <w:noWrap/>
            <w:vAlign w:val="bottom"/>
          </w:tcPr>
          <w:p w14:paraId="649D255E" w14:textId="77777777" w:rsidR="00EC235D" w:rsidRPr="00A614B4" w:rsidRDefault="00EC235D" w:rsidP="00745547">
            <w:pPr>
              <w:spacing w:after="0" w:line="240" w:lineRule="auto"/>
              <w:rPr>
                <w:rFonts w:ascii="Times New Roman" w:eastAsia="Times New Roman" w:hAnsi="Times New Roman" w:cs="Times New Roman"/>
                <w:b/>
                <w:color w:val="000000"/>
              </w:rPr>
            </w:pPr>
            <w:r w:rsidRPr="00A614B4">
              <w:rPr>
                <w:rFonts w:ascii="Times New Roman" w:eastAsia="Times New Roman" w:hAnsi="Times New Roman" w:cs="Times New Roman"/>
                <w:b/>
                <w:color w:val="000000"/>
              </w:rPr>
              <w:t>Data Source</w:t>
            </w:r>
          </w:p>
        </w:tc>
        <w:tc>
          <w:tcPr>
            <w:tcW w:w="3780" w:type="dxa"/>
            <w:tcBorders>
              <w:top w:val="nil"/>
              <w:left w:val="nil"/>
              <w:bottom w:val="single" w:sz="4" w:space="0" w:color="757171"/>
              <w:right w:val="single" w:sz="4" w:space="0" w:color="757171"/>
            </w:tcBorders>
            <w:shd w:val="clear" w:color="auto" w:fill="auto"/>
            <w:noWrap/>
            <w:vAlign w:val="bottom"/>
          </w:tcPr>
          <w:p w14:paraId="7BAF60C2" w14:textId="4A63F751" w:rsidR="00EC235D" w:rsidRPr="00076BC0" w:rsidRDefault="00DE1E3F" w:rsidP="0074554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QRT Meeting Materials</w:t>
            </w:r>
          </w:p>
        </w:tc>
      </w:tr>
      <w:tr w:rsidR="00EC235D" w:rsidRPr="00076BC0" w14:paraId="30217BA4" w14:textId="77777777" w:rsidTr="00745547">
        <w:trPr>
          <w:trHeight w:val="288"/>
        </w:trPr>
        <w:tc>
          <w:tcPr>
            <w:tcW w:w="2155" w:type="dxa"/>
            <w:tcBorders>
              <w:top w:val="nil"/>
              <w:left w:val="single" w:sz="4" w:space="0" w:color="757171"/>
              <w:bottom w:val="single" w:sz="4" w:space="0" w:color="757171"/>
              <w:right w:val="single" w:sz="4" w:space="0" w:color="757171"/>
            </w:tcBorders>
            <w:shd w:val="clear" w:color="auto" w:fill="BFBFBF" w:themeFill="background1" w:themeFillShade="BF"/>
            <w:noWrap/>
            <w:vAlign w:val="bottom"/>
          </w:tcPr>
          <w:p w14:paraId="70123EEB" w14:textId="77777777" w:rsidR="00EC235D" w:rsidRPr="00A614B4" w:rsidRDefault="00EC235D" w:rsidP="00745547">
            <w:pPr>
              <w:spacing w:after="0" w:line="240" w:lineRule="auto"/>
              <w:rPr>
                <w:rFonts w:ascii="Times New Roman" w:eastAsia="Times New Roman" w:hAnsi="Times New Roman" w:cs="Times New Roman"/>
                <w:b/>
                <w:color w:val="000000"/>
              </w:rPr>
            </w:pPr>
            <w:r w:rsidRPr="00A614B4">
              <w:rPr>
                <w:rFonts w:ascii="Times New Roman" w:eastAsia="Times New Roman" w:hAnsi="Times New Roman" w:cs="Times New Roman"/>
                <w:b/>
                <w:color w:val="000000"/>
              </w:rPr>
              <w:t>Report Name</w:t>
            </w:r>
          </w:p>
        </w:tc>
        <w:tc>
          <w:tcPr>
            <w:tcW w:w="4230" w:type="dxa"/>
            <w:tcBorders>
              <w:top w:val="nil"/>
              <w:left w:val="nil"/>
              <w:bottom w:val="single" w:sz="4" w:space="0" w:color="757171"/>
              <w:right w:val="single" w:sz="4" w:space="0" w:color="757171"/>
            </w:tcBorders>
            <w:shd w:val="clear" w:color="auto" w:fill="auto"/>
            <w:noWrap/>
            <w:vAlign w:val="bottom"/>
          </w:tcPr>
          <w:p w14:paraId="0704B7CF" w14:textId="77777777" w:rsidR="00EC235D" w:rsidRPr="00076BC0" w:rsidRDefault="00EC235D" w:rsidP="00745547">
            <w:pPr>
              <w:spacing w:after="0" w:line="240" w:lineRule="auto"/>
              <w:rPr>
                <w:rFonts w:ascii="Times New Roman" w:eastAsia="Times New Roman" w:hAnsi="Times New Roman" w:cs="Times New Roman"/>
                <w:color w:val="000000"/>
              </w:rPr>
            </w:pPr>
          </w:p>
        </w:tc>
        <w:tc>
          <w:tcPr>
            <w:tcW w:w="1890" w:type="dxa"/>
            <w:tcBorders>
              <w:top w:val="nil"/>
              <w:left w:val="nil"/>
              <w:bottom w:val="single" w:sz="4" w:space="0" w:color="757171"/>
              <w:right w:val="single" w:sz="4" w:space="0" w:color="757171"/>
            </w:tcBorders>
            <w:shd w:val="clear" w:color="auto" w:fill="BFBFBF" w:themeFill="background1" w:themeFillShade="BF"/>
            <w:noWrap/>
            <w:vAlign w:val="bottom"/>
          </w:tcPr>
          <w:p w14:paraId="5B0C2C2E" w14:textId="77777777" w:rsidR="00EC235D" w:rsidRPr="00A614B4" w:rsidRDefault="00EC235D" w:rsidP="00745547">
            <w:pPr>
              <w:spacing w:after="0" w:line="240" w:lineRule="auto"/>
              <w:rPr>
                <w:rFonts w:ascii="Times New Roman" w:eastAsia="Times New Roman" w:hAnsi="Times New Roman" w:cs="Times New Roman"/>
                <w:b/>
                <w:color w:val="000000"/>
              </w:rPr>
            </w:pPr>
            <w:r w:rsidRPr="00A614B4">
              <w:rPr>
                <w:rFonts w:ascii="Times New Roman" w:eastAsia="Times New Roman" w:hAnsi="Times New Roman" w:cs="Times New Roman"/>
                <w:b/>
                <w:color w:val="000000"/>
              </w:rPr>
              <w:t>Data Source</w:t>
            </w:r>
          </w:p>
        </w:tc>
        <w:tc>
          <w:tcPr>
            <w:tcW w:w="3780" w:type="dxa"/>
            <w:tcBorders>
              <w:top w:val="nil"/>
              <w:left w:val="nil"/>
              <w:bottom w:val="single" w:sz="4" w:space="0" w:color="757171"/>
              <w:right w:val="single" w:sz="4" w:space="0" w:color="757171"/>
            </w:tcBorders>
            <w:shd w:val="clear" w:color="auto" w:fill="auto"/>
            <w:noWrap/>
            <w:vAlign w:val="bottom"/>
          </w:tcPr>
          <w:p w14:paraId="7D07D273" w14:textId="77777777" w:rsidR="00EC235D" w:rsidRPr="00076BC0" w:rsidRDefault="00EC235D" w:rsidP="00745547">
            <w:pPr>
              <w:spacing w:after="0" w:line="240" w:lineRule="auto"/>
              <w:rPr>
                <w:rFonts w:ascii="Times New Roman" w:eastAsia="Times New Roman" w:hAnsi="Times New Roman" w:cs="Times New Roman"/>
                <w:color w:val="000000"/>
              </w:rPr>
            </w:pPr>
          </w:p>
        </w:tc>
      </w:tr>
      <w:tr w:rsidR="00EC235D" w:rsidRPr="00076BC0" w14:paraId="55E418A8" w14:textId="77777777" w:rsidTr="00745547">
        <w:trPr>
          <w:trHeight w:val="288"/>
        </w:trPr>
        <w:tc>
          <w:tcPr>
            <w:tcW w:w="2155" w:type="dxa"/>
            <w:tcBorders>
              <w:top w:val="nil"/>
              <w:left w:val="single" w:sz="4" w:space="0" w:color="757171"/>
              <w:bottom w:val="single" w:sz="4" w:space="0" w:color="757171"/>
              <w:right w:val="single" w:sz="4" w:space="0" w:color="757171"/>
            </w:tcBorders>
            <w:shd w:val="clear" w:color="auto" w:fill="BFBFBF" w:themeFill="background1" w:themeFillShade="BF"/>
            <w:noWrap/>
            <w:vAlign w:val="bottom"/>
          </w:tcPr>
          <w:p w14:paraId="0F9111C8" w14:textId="77777777" w:rsidR="00EC235D" w:rsidRPr="00076BC0" w:rsidRDefault="00EC235D" w:rsidP="00745547">
            <w:pPr>
              <w:spacing w:after="0" w:line="240" w:lineRule="auto"/>
              <w:rPr>
                <w:rFonts w:ascii="Times New Roman" w:eastAsia="Times New Roman" w:hAnsi="Times New Roman" w:cs="Times New Roman"/>
                <w:color w:val="000000"/>
              </w:rPr>
            </w:pPr>
            <w:r w:rsidRPr="00A614B4">
              <w:rPr>
                <w:rFonts w:ascii="Times New Roman" w:eastAsia="Times New Roman" w:hAnsi="Times New Roman" w:cs="Times New Roman"/>
                <w:b/>
                <w:color w:val="000000"/>
              </w:rPr>
              <w:t>Report Name</w:t>
            </w:r>
          </w:p>
        </w:tc>
        <w:tc>
          <w:tcPr>
            <w:tcW w:w="4230" w:type="dxa"/>
            <w:tcBorders>
              <w:top w:val="nil"/>
              <w:left w:val="nil"/>
              <w:bottom w:val="single" w:sz="4" w:space="0" w:color="757171"/>
              <w:right w:val="single" w:sz="4" w:space="0" w:color="757171"/>
            </w:tcBorders>
            <w:shd w:val="clear" w:color="auto" w:fill="auto"/>
            <w:noWrap/>
            <w:vAlign w:val="bottom"/>
          </w:tcPr>
          <w:p w14:paraId="4B63D8E8" w14:textId="77777777" w:rsidR="00EC235D" w:rsidRPr="00076BC0" w:rsidRDefault="00EC235D" w:rsidP="00745547">
            <w:pPr>
              <w:spacing w:after="0" w:line="240" w:lineRule="auto"/>
              <w:rPr>
                <w:rFonts w:ascii="Times New Roman" w:eastAsia="Times New Roman" w:hAnsi="Times New Roman" w:cs="Times New Roman"/>
                <w:color w:val="000000"/>
              </w:rPr>
            </w:pPr>
          </w:p>
        </w:tc>
        <w:tc>
          <w:tcPr>
            <w:tcW w:w="1890" w:type="dxa"/>
            <w:tcBorders>
              <w:top w:val="nil"/>
              <w:left w:val="nil"/>
              <w:bottom w:val="single" w:sz="4" w:space="0" w:color="757171"/>
              <w:right w:val="single" w:sz="4" w:space="0" w:color="757171"/>
            </w:tcBorders>
            <w:shd w:val="clear" w:color="auto" w:fill="BFBFBF" w:themeFill="background1" w:themeFillShade="BF"/>
            <w:noWrap/>
            <w:vAlign w:val="bottom"/>
          </w:tcPr>
          <w:p w14:paraId="50851F69" w14:textId="77777777" w:rsidR="00EC235D" w:rsidRPr="00076BC0" w:rsidRDefault="00EC235D" w:rsidP="00745547">
            <w:pPr>
              <w:spacing w:after="0" w:line="240" w:lineRule="auto"/>
              <w:rPr>
                <w:rFonts w:ascii="Times New Roman" w:eastAsia="Times New Roman" w:hAnsi="Times New Roman" w:cs="Times New Roman"/>
                <w:color w:val="000000"/>
              </w:rPr>
            </w:pPr>
            <w:r w:rsidRPr="00A614B4">
              <w:rPr>
                <w:rFonts w:ascii="Times New Roman" w:eastAsia="Times New Roman" w:hAnsi="Times New Roman" w:cs="Times New Roman"/>
                <w:b/>
                <w:color w:val="000000"/>
              </w:rPr>
              <w:t>Data Source</w:t>
            </w:r>
          </w:p>
        </w:tc>
        <w:tc>
          <w:tcPr>
            <w:tcW w:w="3780" w:type="dxa"/>
            <w:tcBorders>
              <w:top w:val="nil"/>
              <w:left w:val="nil"/>
              <w:bottom w:val="single" w:sz="4" w:space="0" w:color="757171"/>
              <w:right w:val="single" w:sz="4" w:space="0" w:color="757171"/>
            </w:tcBorders>
            <w:shd w:val="clear" w:color="auto" w:fill="auto"/>
            <w:noWrap/>
            <w:vAlign w:val="bottom"/>
          </w:tcPr>
          <w:p w14:paraId="1E12E4E6" w14:textId="77777777" w:rsidR="00EC235D" w:rsidRPr="00076BC0" w:rsidRDefault="00EC235D" w:rsidP="00745547">
            <w:pPr>
              <w:spacing w:after="0" w:line="240" w:lineRule="auto"/>
              <w:rPr>
                <w:rFonts w:ascii="Times New Roman" w:eastAsia="Times New Roman" w:hAnsi="Times New Roman" w:cs="Times New Roman"/>
                <w:color w:val="000000"/>
              </w:rPr>
            </w:pPr>
          </w:p>
        </w:tc>
      </w:tr>
    </w:tbl>
    <w:p w14:paraId="4DAC241C" w14:textId="75F4F60D" w:rsidR="00EC235D" w:rsidRDefault="00EC235D" w:rsidP="00482FA8">
      <w:pPr>
        <w:rPr>
          <w:rFonts w:ascii="Times New Roman" w:hAnsi="Times New Roman" w:cs="Times New Roman"/>
          <w:b/>
        </w:rPr>
      </w:pPr>
    </w:p>
    <w:p w14:paraId="5190532C" w14:textId="6AA7356A" w:rsidR="00EC235D" w:rsidRPr="00EC235D" w:rsidRDefault="00EC235D" w:rsidP="00482FA8">
      <w:pPr>
        <w:rPr>
          <w:rFonts w:ascii="Times New Roman" w:hAnsi="Times New Roman" w:cs="Times New Roman"/>
          <w:b/>
        </w:rPr>
      </w:pPr>
      <w:r>
        <w:rPr>
          <w:rFonts w:ascii="Times New Roman" w:hAnsi="Times New Roman" w:cs="Times New Roman"/>
          <w:b/>
        </w:rPr>
        <w:t>IV. PROCESS</w:t>
      </w:r>
      <w:r w:rsidR="00DE1E3F">
        <w:rPr>
          <w:rFonts w:ascii="Times New Roman" w:hAnsi="Times New Roman" w:cs="Times New Roman"/>
          <w:b/>
        </w:rPr>
        <w:t>: Please see attached narrative</w:t>
      </w:r>
    </w:p>
    <w:tbl>
      <w:tblPr>
        <w:tblW w:w="12914" w:type="dxa"/>
        <w:tblLook w:val="04A0" w:firstRow="1" w:lastRow="0" w:firstColumn="1" w:lastColumn="0" w:noHBand="0" w:noVBand="1"/>
      </w:tblPr>
      <w:tblGrid>
        <w:gridCol w:w="946"/>
        <w:gridCol w:w="4058"/>
        <w:gridCol w:w="1896"/>
        <w:gridCol w:w="1896"/>
        <w:gridCol w:w="1293"/>
        <w:gridCol w:w="435"/>
        <w:gridCol w:w="528"/>
        <w:gridCol w:w="931"/>
        <w:gridCol w:w="931"/>
      </w:tblGrid>
      <w:tr w:rsidR="00145E53" w:rsidRPr="00076BC0" w14:paraId="28E58926" w14:textId="77777777" w:rsidTr="002272DB">
        <w:trPr>
          <w:trHeight w:val="288"/>
        </w:trPr>
        <w:tc>
          <w:tcPr>
            <w:tcW w:w="946" w:type="dxa"/>
            <w:tcBorders>
              <w:top w:val="nil"/>
              <w:left w:val="single" w:sz="18" w:space="0" w:color="auto"/>
              <w:bottom w:val="nil"/>
              <w:right w:val="nil"/>
            </w:tcBorders>
            <w:shd w:val="clear" w:color="auto" w:fill="00002E"/>
            <w:noWrap/>
            <w:vAlign w:val="bottom"/>
            <w:hideMark/>
          </w:tcPr>
          <w:p w14:paraId="18F3BAE6" w14:textId="77777777" w:rsidR="00BE479C" w:rsidRPr="00076BC0" w:rsidRDefault="00BE479C" w:rsidP="00BE479C">
            <w:pPr>
              <w:spacing w:after="0" w:line="240" w:lineRule="auto"/>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OVERVIEW</w:t>
            </w:r>
          </w:p>
        </w:tc>
        <w:tc>
          <w:tcPr>
            <w:tcW w:w="4130" w:type="dxa"/>
            <w:tcBorders>
              <w:top w:val="nil"/>
              <w:left w:val="nil"/>
              <w:bottom w:val="nil"/>
              <w:right w:val="nil"/>
            </w:tcBorders>
            <w:shd w:val="clear" w:color="auto" w:fill="auto"/>
            <w:noWrap/>
            <w:vAlign w:val="bottom"/>
            <w:hideMark/>
          </w:tcPr>
          <w:p w14:paraId="5955C26D" w14:textId="77777777" w:rsidR="00BE479C" w:rsidRPr="00076BC0" w:rsidRDefault="00BE479C" w:rsidP="00BE479C">
            <w:pPr>
              <w:spacing w:after="0" w:line="240" w:lineRule="auto"/>
              <w:rPr>
                <w:rFonts w:ascii="Times New Roman" w:eastAsia="Times New Roman" w:hAnsi="Times New Roman" w:cs="Times New Roman"/>
                <w:b/>
                <w:bCs/>
                <w:color w:val="FFFFFF"/>
              </w:rPr>
            </w:pPr>
          </w:p>
        </w:tc>
        <w:tc>
          <w:tcPr>
            <w:tcW w:w="1880" w:type="dxa"/>
            <w:tcBorders>
              <w:top w:val="nil"/>
              <w:left w:val="nil"/>
              <w:bottom w:val="nil"/>
              <w:right w:val="nil"/>
            </w:tcBorders>
            <w:shd w:val="clear" w:color="auto" w:fill="auto"/>
            <w:noWrap/>
            <w:vAlign w:val="bottom"/>
            <w:hideMark/>
          </w:tcPr>
          <w:p w14:paraId="4A10BB45"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7EED2094"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1677" w:type="dxa"/>
            <w:gridSpan w:val="2"/>
            <w:tcBorders>
              <w:top w:val="nil"/>
              <w:left w:val="nil"/>
              <w:bottom w:val="nil"/>
              <w:right w:val="nil"/>
            </w:tcBorders>
            <w:shd w:val="clear" w:color="auto" w:fill="auto"/>
            <w:noWrap/>
            <w:vAlign w:val="bottom"/>
            <w:hideMark/>
          </w:tcPr>
          <w:p w14:paraId="6A07B7C9"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539" w:type="dxa"/>
            <w:tcBorders>
              <w:top w:val="nil"/>
              <w:left w:val="nil"/>
              <w:bottom w:val="nil"/>
              <w:right w:val="nil"/>
            </w:tcBorders>
            <w:shd w:val="clear" w:color="auto" w:fill="auto"/>
            <w:noWrap/>
            <w:vAlign w:val="bottom"/>
            <w:hideMark/>
          </w:tcPr>
          <w:p w14:paraId="45229B1F"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931" w:type="dxa"/>
            <w:tcBorders>
              <w:top w:val="nil"/>
              <w:left w:val="nil"/>
              <w:bottom w:val="nil"/>
              <w:right w:val="nil"/>
            </w:tcBorders>
            <w:shd w:val="clear" w:color="auto" w:fill="auto"/>
            <w:noWrap/>
            <w:vAlign w:val="bottom"/>
            <w:hideMark/>
          </w:tcPr>
          <w:p w14:paraId="5BA5CCD3"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931" w:type="dxa"/>
            <w:tcBorders>
              <w:top w:val="nil"/>
              <w:left w:val="nil"/>
              <w:bottom w:val="nil"/>
              <w:right w:val="single" w:sz="18" w:space="0" w:color="auto"/>
            </w:tcBorders>
            <w:shd w:val="clear" w:color="auto" w:fill="auto"/>
            <w:noWrap/>
            <w:vAlign w:val="bottom"/>
            <w:hideMark/>
          </w:tcPr>
          <w:p w14:paraId="02AFAF52"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145E53" w:rsidRPr="00076BC0" w14:paraId="389DCE19" w14:textId="77777777" w:rsidTr="002272DB">
        <w:trPr>
          <w:trHeight w:val="288"/>
        </w:trPr>
        <w:tc>
          <w:tcPr>
            <w:tcW w:w="946" w:type="dxa"/>
            <w:tcBorders>
              <w:top w:val="single" w:sz="4" w:space="0" w:color="757171"/>
              <w:left w:val="single" w:sz="18" w:space="0" w:color="auto"/>
              <w:bottom w:val="single" w:sz="18" w:space="0" w:color="auto"/>
              <w:right w:val="single" w:sz="4" w:space="0" w:color="757171"/>
            </w:tcBorders>
            <w:shd w:val="clear" w:color="auto" w:fill="00002E"/>
            <w:noWrap/>
            <w:vAlign w:val="bottom"/>
            <w:hideMark/>
          </w:tcPr>
          <w:p w14:paraId="08CB3EAB" w14:textId="5D1F46FE" w:rsidR="00A7137B" w:rsidRPr="00076BC0" w:rsidRDefault="00A7137B" w:rsidP="00BE479C">
            <w:pPr>
              <w:spacing w:after="0" w:line="240" w:lineRule="auto"/>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STEP</w:t>
            </w:r>
            <w:r w:rsidR="004C4C17" w:rsidRPr="00076BC0">
              <w:rPr>
                <w:rFonts w:ascii="Times New Roman" w:eastAsia="Times New Roman" w:hAnsi="Times New Roman" w:cs="Times New Roman"/>
                <w:b/>
                <w:bCs/>
                <w:color w:val="FFFFFF"/>
              </w:rPr>
              <w:t>#</w:t>
            </w:r>
          </w:p>
        </w:tc>
        <w:tc>
          <w:tcPr>
            <w:tcW w:w="9143" w:type="dxa"/>
            <w:gridSpan w:val="4"/>
            <w:tcBorders>
              <w:top w:val="single" w:sz="4" w:space="0" w:color="757171"/>
              <w:left w:val="nil"/>
              <w:bottom w:val="single" w:sz="18" w:space="0" w:color="auto"/>
              <w:right w:val="single" w:sz="4" w:space="0" w:color="757171"/>
            </w:tcBorders>
            <w:shd w:val="clear" w:color="auto" w:fill="00002E"/>
            <w:noWrap/>
            <w:vAlign w:val="bottom"/>
            <w:hideMark/>
          </w:tcPr>
          <w:p w14:paraId="17D26A5F" w14:textId="1D80090C" w:rsidR="00A7137B" w:rsidRPr="00076BC0" w:rsidRDefault="004C4C17" w:rsidP="00BE479C">
            <w:pPr>
              <w:spacing w:after="0" w:line="240" w:lineRule="auto"/>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PROCESS STEPS</w:t>
            </w:r>
          </w:p>
        </w:tc>
        <w:tc>
          <w:tcPr>
            <w:tcW w:w="963" w:type="dxa"/>
            <w:gridSpan w:val="2"/>
            <w:tcBorders>
              <w:top w:val="single" w:sz="4" w:space="0" w:color="757171"/>
              <w:left w:val="nil"/>
              <w:bottom w:val="single" w:sz="18" w:space="0" w:color="auto"/>
              <w:right w:val="single" w:sz="4" w:space="0" w:color="757171"/>
            </w:tcBorders>
            <w:shd w:val="clear" w:color="auto" w:fill="00002E"/>
            <w:vAlign w:val="bottom"/>
          </w:tcPr>
          <w:p w14:paraId="782FD1A7" w14:textId="647791D5" w:rsidR="00A7137B" w:rsidRPr="00076BC0" w:rsidRDefault="004C4C17" w:rsidP="004C4C17">
            <w:pPr>
              <w:spacing w:after="0" w:line="240" w:lineRule="auto"/>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SOURCE OF RECORD</w:t>
            </w:r>
          </w:p>
        </w:tc>
        <w:tc>
          <w:tcPr>
            <w:tcW w:w="931" w:type="dxa"/>
            <w:tcBorders>
              <w:top w:val="single" w:sz="4" w:space="0" w:color="757171"/>
              <w:left w:val="nil"/>
              <w:bottom w:val="single" w:sz="18" w:space="0" w:color="auto"/>
              <w:right w:val="single" w:sz="4" w:space="0" w:color="757171"/>
            </w:tcBorders>
            <w:shd w:val="clear" w:color="auto" w:fill="00002E"/>
            <w:noWrap/>
            <w:vAlign w:val="bottom"/>
            <w:hideMark/>
          </w:tcPr>
          <w:p w14:paraId="5D8AE1F6" w14:textId="77777777" w:rsidR="00A7137B" w:rsidRPr="00076BC0" w:rsidRDefault="00A7137B" w:rsidP="00BE479C">
            <w:pPr>
              <w:spacing w:after="0" w:line="240" w:lineRule="auto"/>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APPROVAL REQUIRED</w:t>
            </w:r>
          </w:p>
        </w:tc>
        <w:tc>
          <w:tcPr>
            <w:tcW w:w="931" w:type="dxa"/>
            <w:tcBorders>
              <w:top w:val="single" w:sz="4" w:space="0" w:color="757171"/>
              <w:left w:val="nil"/>
              <w:bottom w:val="single" w:sz="18" w:space="0" w:color="auto"/>
              <w:right w:val="single" w:sz="18" w:space="0" w:color="auto"/>
            </w:tcBorders>
            <w:shd w:val="clear" w:color="auto" w:fill="00002E"/>
            <w:noWrap/>
            <w:vAlign w:val="bottom"/>
            <w:hideMark/>
          </w:tcPr>
          <w:p w14:paraId="340B8298" w14:textId="77777777" w:rsidR="00A7137B" w:rsidRPr="00076BC0" w:rsidRDefault="00A7137B" w:rsidP="00BE479C">
            <w:pPr>
              <w:spacing w:after="0" w:line="240" w:lineRule="auto"/>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APPROVER</w:t>
            </w:r>
          </w:p>
        </w:tc>
      </w:tr>
      <w:tr w:rsidR="00145E53" w:rsidRPr="00174759" w14:paraId="7A758F13" w14:textId="77777777" w:rsidTr="002272DB">
        <w:trPr>
          <w:trHeight w:val="207"/>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18F8567F" w14:textId="1B832470" w:rsidR="003E1017" w:rsidRPr="00174759" w:rsidRDefault="577CAC5D" w:rsidP="004C4C17">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1</w:t>
            </w:r>
          </w:p>
        </w:tc>
        <w:tc>
          <w:tcPr>
            <w:tcW w:w="9143" w:type="dxa"/>
            <w:gridSpan w:val="4"/>
            <w:tcBorders>
              <w:top w:val="single" w:sz="18" w:space="0" w:color="auto"/>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8C2D594" w14:textId="7ACBA3C9" w:rsidR="003E1017" w:rsidRPr="00174759" w:rsidRDefault="0050600C" w:rsidP="002272DB">
            <w:pPr>
              <w:rPr>
                <w:rFonts w:ascii="Times New Roman" w:hAnsi="Times New Roman" w:cs="Times New Roman"/>
              </w:rPr>
            </w:pPr>
            <w:r>
              <w:rPr>
                <w:rFonts w:ascii="Times New Roman" w:hAnsi="Times New Roman" w:cs="Times New Roman"/>
              </w:rPr>
              <w:t>E</w:t>
            </w:r>
            <w:r w:rsidR="00900206">
              <w:rPr>
                <w:rFonts w:ascii="Times New Roman" w:hAnsi="Times New Roman" w:cs="Times New Roman"/>
              </w:rPr>
              <w:t xml:space="preserve">-mail task reminder sent to </w:t>
            </w:r>
            <w:r w:rsidR="7A3FD61D" w:rsidRPr="035A76F8">
              <w:rPr>
                <w:rFonts w:ascii="Times New Roman" w:hAnsi="Times New Roman" w:cs="Times New Roman"/>
              </w:rPr>
              <w:t xml:space="preserve">QRT Data SMEs </w:t>
            </w:r>
            <w:r w:rsidR="00900206">
              <w:rPr>
                <w:rFonts w:ascii="Times New Roman" w:hAnsi="Times New Roman" w:cs="Times New Roman"/>
              </w:rPr>
              <w:t>to request</w:t>
            </w:r>
            <w:r w:rsidR="7A3FD61D" w:rsidRPr="035A76F8">
              <w:rPr>
                <w:rFonts w:ascii="Times New Roman" w:hAnsi="Times New Roman" w:cs="Times New Roman"/>
              </w:rPr>
              <w:t xml:space="preserve"> QRT</w:t>
            </w:r>
            <w:r w:rsidR="18DEDD2E" w:rsidRPr="035A76F8">
              <w:rPr>
                <w:rFonts w:ascii="Times New Roman" w:hAnsi="Times New Roman" w:cs="Times New Roman"/>
              </w:rPr>
              <w:t xml:space="preserve"> data </w:t>
            </w:r>
            <w:r w:rsidR="00900206">
              <w:rPr>
                <w:rFonts w:ascii="Times New Roman" w:hAnsi="Times New Roman" w:cs="Times New Roman"/>
              </w:rPr>
              <w:t xml:space="preserve">submission for the appropriate quarter </w:t>
            </w:r>
            <w:r>
              <w:rPr>
                <w:rFonts w:ascii="Times New Roman" w:hAnsi="Times New Roman" w:cs="Times New Roman"/>
              </w:rPr>
              <w:t xml:space="preserve">with due date </w:t>
            </w:r>
            <w:r w:rsidR="00900206">
              <w:rPr>
                <w:rFonts w:ascii="Times New Roman" w:hAnsi="Times New Roman" w:cs="Times New Roman"/>
              </w:rPr>
              <w:t>at least two weeks before the meeting date.</w:t>
            </w:r>
          </w:p>
          <w:p w14:paraId="4FCB5B65" w14:textId="304189CA" w:rsidR="003E1017" w:rsidRPr="002272DB" w:rsidRDefault="18DEDD2E" w:rsidP="035A76F8">
            <w:pPr>
              <w:rPr>
                <w:rFonts w:ascii="Times New Roman" w:hAnsi="Times New Roman" w:cs="Times New Roman"/>
                <w:i/>
              </w:rPr>
            </w:pPr>
            <w:r w:rsidRPr="002272DB">
              <w:rPr>
                <w:rFonts w:ascii="Times New Roman" w:hAnsi="Times New Roman" w:cs="Times New Roman"/>
                <w:i/>
              </w:rPr>
              <w:lastRenderedPageBreak/>
              <w:t xml:space="preserve">Frequency: </w:t>
            </w:r>
          </w:p>
          <w:p w14:paraId="1B64DD52" w14:textId="49291680" w:rsidR="003E1017" w:rsidRPr="00174759" w:rsidRDefault="18DEDD2E" w:rsidP="002272DB">
            <w:pPr>
              <w:pStyle w:val="ListParagraph"/>
              <w:numPr>
                <w:ilvl w:val="0"/>
                <w:numId w:val="1"/>
              </w:numPr>
              <w:rPr>
                <w:rFonts w:eastAsiaTheme="minorEastAsia"/>
              </w:rPr>
            </w:pPr>
            <w:r w:rsidRPr="035A76F8">
              <w:rPr>
                <w:rFonts w:ascii="Times New Roman" w:hAnsi="Times New Roman" w:cs="Times New Roman"/>
              </w:rPr>
              <w:t>Initial email - 6 weeks before scheduled QRT meeting</w:t>
            </w:r>
          </w:p>
          <w:p w14:paraId="170B28B5" w14:textId="0AEBC68C" w:rsidR="003E1017" w:rsidRPr="00174759" w:rsidRDefault="18DEDD2E" w:rsidP="002272DB">
            <w:pPr>
              <w:pStyle w:val="ListParagraph"/>
              <w:numPr>
                <w:ilvl w:val="0"/>
                <w:numId w:val="1"/>
              </w:numPr>
            </w:pPr>
            <w:r w:rsidRPr="035A76F8">
              <w:rPr>
                <w:rFonts w:ascii="Times New Roman" w:hAnsi="Times New Roman" w:cs="Times New Roman"/>
              </w:rPr>
              <w:t>Automated reminder emails – every two weeks</w:t>
            </w:r>
            <w:r w:rsidR="00900206">
              <w:rPr>
                <w:rFonts w:ascii="Times New Roman" w:hAnsi="Times New Roman" w:cs="Times New Roman"/>
              </w:rPr>
              <w:t>, one week before and then one day before the due date</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0A1B0F92" w14:textId="74DB3E1C" w:rsidR="003E1017" w:rsidRPr="00174759" w:rsidRDefault="003E1017" w:rsidP="004C4C17">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4B3107D0" w14:textId="7598755C" w:rsidR="003E1017" w:rsidRPr="00174759" w:rsidRDefault="003E1017" w:rsidP="004C4C17">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3305A41C" w14:textId="5823EF19" w:rsidR="003E1017" w:rsidRPr="00174759" w:rsidRDefault="003E1017" w:rsidP="004C4C17">
            <w:pPr>
              <w:spacing w:after="0" w:line="240" w:lineRule="auto"/>
              <w:rPr>
                <w:rFonts w:ascii="Times New Roman" w:eastAsia="Times New Roman" w:hAnsi="Times New Roman" w:cs="Times New Roman"/>
                <w:color w:val="000000"/>
              </w:rPr>
            </w:pPr>
          </w:p>
        </w:tc>
      </w:tr>
      <w:tr w:rsidR="003E1017" w:rsidRPr="00174759" w14:paraId="4B85D183" w14:textId="77777777" w:rsidTr="002272DB">
        <w:trPr>
          <w:trHeight w:val="206"/>
        </w:trPr>
        <w:tc>
          <w:tcPr>
            <w:tcW w:w="946" w:type="dxa"/>
            <w:vMerge/>
            <w:tcBorders>
              <w:left w:val="single" w:sz="18" w:space="0" w:color="auto"/>
            </w:tcBorders>
            <w:noWrap/>
          </w:tcPr>
          <w:p w14:paraId="3420A371" w14:textId="77777777" w:rsidR="003E1017" w:rsidRPr="00174759" w:rsidRDefault="003E1017" w:rsidP="004C4C17">
            <w:pPr>
              <w:spacing w:after="0" w:line="240" w:lineRule="auto"/>
              <w:rPr>
                <w:rFonts w:ascii="Times New Roman" w:eastAsia="Times New Roman" w:hAnsi="Times New Roman" w:cs="Times New Roman"/>
                <w:color w:val="000000"/>
              </w:rPr>
            </w:pPr>
          </w:p>
        </w:tc>
        <w:tc>
          <w:tcPr>
            <w:tcW w:w="9143" w:type="dxa"/>
            <w:gridSpan w:val="4"/>
            <w:tcBorders>
              <w:top w:val="single" w:sz="4" w:space="0" w:color="595959" w:themeColor="text1" w:themeTint="A6"/>
              <w:left w:val="single" w:sz="4" w:space="0" w:color="595959" w:themeColor="text1" w:themeTint="A6"/>
              <w:bottom w:val="single" w:sz="18" w:space="0" w:color="auto"/>
              <w:right w:val="single" w:sz="4" w:space="0" w:color="595959" w:themeColor="text1" w:themeTint="A6"/>
            </w:tcBorders>
            <w:shd w:val="clear" w:color="auto" w:fill="9CC2E5" w:themeFill="accent1" w:themeFillTint="99"/>
          </w:tcPr>
          <w:p w14:paraId="632AF77F" w14:textId="7C961563" w:rsidR="003E1017" w:rsidRPr="00174759" w:rsidRDefault="00071A1A" w:rsidP="00165AB1">
            <w:pPr>
              <w:rPr>
                <w:rFonts w:ascii="Times New Roman" w:hAnsi="Times New Roman" w:cs="Times New Roman"/>
                <w:b/>
              </w:rPr>
            </w:pPr>
            <w:r w:rsidRPr="00174759">
              <w:rPr>
                <w:rFonts w:ascii="Times New Roman" w:hAnsi="Times New Roman" w:cs="Times New Roman"/>
                <w:b/>
              </w:rPr>
              <w:t>Performed by:</w:t>
            </w:r>
            <w:r w:rsidR="00C36A92" w:rsidRPr="00174759">
              <w:rPr>
                <w:rFonts w:ascii="Times New Roman" w:hAnsi="Times New Roman" w:cs="Times New Roman"/>
                <w:b/>
              </w:rPr>
              <w:t xml:space="preserve"> </w:t>
            </w:r>
            <w:r w:rsidR="00165AB1">
              <w:rPr>
                <w:rFonts w:ascii="Times New Roman" w:hAnsi="Times New Roman" w:cs="Times New Roman"/>
                <w:b/>
              </w:rPr>
              <w:t>QRT Manager</w:t>
            </w:r>
          </w:p>
        </w:tc>
        <w:tc>
          <w:tcPr>
            <w:tcW w:w="963" w:type="dxa"/>
            <w:gridSpan w:val="2"/>
            <w:vMerge/>
          </w:tcPr>
          <w:p w14:paraId="0265ADFD" w14:textId="77777777" w:rsidR="003E1017" w:rsidRPr="00174759" w:rsidRDefault="003E1017" w:rsidP="004C4C17">
            <w:pPr>
              <w:spacing w:after="0" w:line="240" w:lineRule="auto"/>
              <w:rPr>
                <w:rFonts w:ascii="Times New Roman" w:eastAsia="Times New Roman" w:hAnsi="Times New Roman" w:cs="Times New Roman"/>
                <w:color w:val="000000"/>
              </w:rPr>
            </w:pPr>
          </w:p>
        </w:tc>
        <w:tc>
          <w:tcPr>
            <w:tcW w:w="931" w:type="dxa"/>
            <w:vMerge/>
            <w:noWrap/>
          </w:tcPr>
          <w:p w14:paraId="11D07723" w14:textId="77777777" w:rsidR="003E1017" w:rsidRPr="00174759" w:rsidRDefault="003E1017" w:rsidP="004C4C17">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0577445A" w14:textId="77777777" w:rsidR="003E1017" w:rsidRPr="00174759" w:rsidRDefault="003E1017" w:rsidP="004C4C17">
            <w:pPr>
              <w:spacing w:after="0" w:line="240" w:lineRule="auto"/>
              <w:rPr>
                <w:rFonts w:ascii="Times New Roman" w:eastAsia="Times New Roman" w:hAnsi="Times New Roman" w:cs="Times New Roman"/>
                <w:color w:val="000000"/>
              </w:rPr>
            </w:pPr>
          </w:p>
        </w:tc>
      </w:tr>
      <w:tr w:rsidR="00145E53" w:rsidRPr="00AA03EF" w14:paraId="38863AED" w14:textId="77777777" w:rsidTr="002272DB">
        <w:trPr>
          <w:trHeight w:val="207"/>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0AFEC1FE" w14:textId="2A4B0974" w:rsidR="006D3B0A" w:rsidRPr="002272DB" w:rsidRDefault="53ED3E23" w:rsidP="006D3B0A">
            <w:pPr>
              <w:spacing w:after="0" w:line="240" w:lineRule="auto"/>
              <w:rPr>
                <w:rFonts w:ascii="Times New Roman" w:eastAsia="Times New Roman" w:hAnsi="Times New Roman" w:cs="Times New Roman"/>
                <w:strike/>
                <w:color w:val="000000"/>
              </w:rPr>
            </w:pPr>
            <w:r w:rsidRPr="002272DB">
              <w:rPr>
                <w:rFonts w:ascii="Times New Roman" w:eastAsia="Times New Roman" w:hAnsi="Times New Roman" w:cs="Times New Roman"/>
                <w:strike/>
                <w:color w:val="000000" w:themeColor="text1"/>
              </w:rPr>
              <w:t>2</w:t>
            </w:r>
          </w:p>
        </w:tc>
        <w:tc>
          <w:tcPr>
            <w:tcW w:w="9143" w:type="dxa"/>
            <w:gridSpan w:val="4"/>
            <w:tcBorders>
              <w:top w:val="single" w:sz="18" w:space="0" w:color="auto"/>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915F0A6" w14:textId="772ECE08" w:rsidR="00145E53" w:rsidRPr="002272DB" w:rsidRDefault="00145E53" w:rsidP="002272DB">
            <w:pPr>
              <w:pStyle w:val="ListParagraph"/>
              <w:numPr>
                <w:ilvl w:val="0"/>
                <w:numId w:val="35"/>
              </w:numPr>
              <w:rPr>
                <w:rFonts w:ascii="Times New Roman" w:hAnsi="Times New Roman" w:cs="Times New Roman"/>
              </w:rPr>
            </w:pPr>
            <w:r w:rsidRPr="002272DB">
              <w:rPr>
                <w:rFonts w:ascii="Times New Roman" w:hAnsi="Times New Roman" w:cs="Times New Roman"/>
              </w:rPr>
              <w:t>QRT Performance Measure (PM) data is ent</w:t>
            </w:r>
            <w:r w:rsidR="0050600C" w:rsidRPr="002272DB">
              <w:rPr>
                <w:rFonts w:ascii="Times New Roman" w:hAnsi="Times New Roman" w:cs="Times New Roman"/>
              </w:rPr>
              <w:t>ered into the QRT APP via individual</w:t>
            </w:r>
            <w:r w:rsidRPr="002272DB">
              <w:rPr>
                <w:rFonts w:ascii="Times New Roman" w:hAnsi="Times New Roman" w:cs="Times New Roman"/>
              </w:rPr>
              <w:t xml:space="preserve"> Power Apps login: </w:t>
            </w:r>
          </w:p>
          <w:p w14:paraId="09BE0905" w14:textId="0023DC3B" w:rsidR="00145E53" w:rsidRPr="002272DB" w:rsidRDefault="00E21DDF" w:rsidP="002272DB">
            <w:pPr>
              <w:pStyle w:val="ListParagraph"/>
              <w:numPr>
                <w:ilvl w:val="0"/>
                <w:numId w:val="26"/>
              </w:numPr>
              <w:rPr>
                <w:rFonts w:ascii="Times New Roman" w:hAnsi="Times New Roman" w:cs="Times New Roman"/>
              </w:rPr>
            </w:pPr>
            <w:hyperlink r:id="rId11" w:history="1">
              <w:r w:rsidRPr="0050600C">
                <w:rPr>
                  <w:rStyle w:val="Hyperlink"/>
                  <w:rFonts w:ascii="Times New Roman" w:hAnsi="Times New Roman" w:cs="Times New Roman"/>
                </w:rPr>
                <w:t>https://apps.gov.powerapps.us/play/3984d394-09f8-4803-81c0-8347fb50ec0c?tenantId=620ae5a9-4ec1-4fa0-8641-5d9f386c7309&amp;source=portal&amp;screenColor=rgba(129%2C%2042%2C%20141%2C%201)</w:t>
              </w:r>
            </w:hyperlink>
          </w:p>
          <w:p w14:paraId="492B7B92" w14:textId="35F0B12F" w:rsidR="00E21DDF" w:rsidRPr="002272DB" w:rsidRDefault="0050600C" w:rsidP="002272DB">
            <w:pPr>
              <w:pStyle w:val="ListParagraph"/>
              <w:numPr>
                <w:ilvl w:val="0"/>
                <w:numId w:val="26"/>
              </w:numPr>
              <w:rPr>
                <w:rFonts w:ascii="Times New Roman" w:hAnsi="Times New Roman" w:cs="Times New Roman"/>
              </w:rPr>
            </w:pPr>
            <w:r>
              <w:rPr>
                <w:rFonts w:ascii="Times New Roman" w:hAnsi="Times New Roman" w:cs="Times New Roman"/>
              </w:rPr>
              <w:t xml:space="preserve">See </w:t>
            </w:r>
            <w:r w:rsidR="009A048D">
              <w:rPr>
                <w:rFonts w:ascii="Times New Roman" w:hAnsi="Times New Roman" w:cs="Times New Roman"/>
              </w:rPr>
              <w:t xml:space="preserve">attached </w:t>
            </w:r>
            <w:r w:rsidR="00E21DDF" w:rsidRPr="002272DB">
              <w:rPr>
                <w:rFonts w:ascii="Times New Roman" w:hAnsi="Times New Roman" w:cs="Times New Roman"/>
              </w:rPr>
              <w:t>QRT App Instructions</w:t>
            </w:r>
            <w:r>
              <w:rPr>
                <w:rFonts w:ascii="Times New Roman" w:hAnsi="Times New Roman" w:cs="Times New Roman"/>
              </w:rPr>
              <w:t xml:space="preserve"> (APPENDIX A)</w:t>
            </w:r>
          </w:p>
          <w:p w14:paraId="5A6CA9D4" w14:textId="1C6E189E" w:rsidR="00145E53" w:rsidRPr="002272DB" w:rsidRDefault="00145E53" w:rsidP="002272DB">
            <w:pPr>
              <w:pStyle w:val="ListParagraph"/>
              <w:numPr>
                <w:ilvl w:val="0"/>
                <w:numId w:val="27"/>
              </w:numPr>
              <w:rPr>
                <w:rFonts w:ascii="Times New Roman" w:hAnsi="Times New Roman" w:cs="Times New Roman"/>
              </w:rPr>
            </w:pPr>
            <w:r w:rsidRPr="002272DB">
              <w:rPr>
                <w:rFonts w:ascii="Times New Roman" w:hAnsi="Times New Roman" w:cs="Times New Roman"/>
              </w:rPr>
              <w:t>The numerator and denominator for each PM is entered and the percentage compliant self-populates</w:t>
            </w:r>
          </w:p>
          <w:p w14:paraId="15BC1FE1" w14:textId="6292643D" w:rsidR="00145E53" w:rsidRPr="002272DB" w:rsidRDefault="0050600C" w:rsidP="002272DB">
            <w:pPr>
              <w:pStyle w:val="ListParagraph"/>
              <w:numPr>
                <w:ilvl w:val="0"/>
                <w:numId w:val="27"/>
              </w:numPr>
              <w:rPr>
                <w:rFonts w:ascii="Times New Roman" w:hAnsi="Times New Roman" w:cs="Times New Roman"/>
              </w:rPr>
            </w:pPr>
            <w:r w:rsidRPr="002272DB">
              <w:rPr>
                <w:rFonts w:ascii="Times New Roman" w:hAnsi="Times New Roman" w:cs="Times New Roman"/>
              </w:rPr>
              <w:t>DATA SME’s can save their entries and finalize submissions or</w:t>
            </w:r>
            <w:r w:rsidR="00145E53" w:rsidRPr="002272DB">
              <w:rPr>
                <w:rFonts w:ascii="Times New Roman" w:hAnsi="Times New Roman" w:cs="Times New Roman"/>
              </w:rPr>
              <w:t xml:space="preserve"> complete the data entry at a later date.</w:t>
            </w:r>
          </w:p>
          <w:p w14:paraId="6D1FC9DC" w14:textId="4EDB3BBA" w:rsidR="00145E53" w:rsidRPr="002272DB" w:rsidRDefault="00145E53" w:rsidP="002272DB">
            <w:pPr>
              <w:pStyle w:val="ListParagraph"/>
              <w:numPr>
                <w:ilvl w:val="0"/>
                <w:numId w:val="27"/>
              </w:numPr>
              <w:rPr>
                <w:rFonts w:ascii="Times New Roman" w:hAnsi="Times New Roman" w:cs="Times New Roman"/>
              </w:rPr>
            </w:pPr>
            <w:r w:rsidRPr="002272DB">
              <w:rPr>
                <w:rFonts w:ascii="Times New Roman" w:hAnsi="Times New Roman" w:cs="Times New Roman"/>
              </w:rPr>
              <w:t xml:space="preserve">QRT DATA SME’s may </w:t>
            </w:r>
            <w:r w:rsidR="0050600C" w:rsidRPr="002272DB">
              <w:rPr>
                <w:rFonts w:ascii="Times New Roman" w:hAnsi="Times New Roman" w:cs="Times New Roman"/>
              </w:rPr>
              <w:t xml:space="preserve">also </w:t>
            </w:r>
            <w:r w:rsidRPr="002272DB">
              <w:rPr>
                <w:rFonts w:ascii="Times New Roman" w:hAnsi="Times New Roman" w:cs="Times New Roman"/>
              </w:rPr>
              <w:t>enter narrative about remediation completed for each PM, and/or the number of CAPS issued, provider name and reason for the CAP</w:t>
            </w:r>
            <w:r w:rsidR="0050600C" w:rsidRPr="002272DB">
              <w:rPr>
                <w:rFonts w:ascii="Times New Roman" w:hAnsi="Times New Roman" w:cs="Times New Roman"/>
              </w:rPr>
              <w:t>.</w:t>
            </w:r>
          </w:p>
          <w:p w14:paraId="0BA7387A" w14:textId="6CF70AF2" w:rsidR="00145E53" w:rsidRPr="002272DB" w:rsidRDefault="00145E53" w:rsidP="0088223B">
            <w:pPr>
              <w:rPr>
                <w:rFonts w:ascii="Times New Roman" w:hAnsi="Times New Roman" w:cs="Times New Roman"/>
                <w:strike/>
              </w:rPr>
            </w:pP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6A64EAF0" w14:textId="4316CF73" w:rsidR="006D3B0A" w:rsidRPr="002272DB" w:rsidRDefault="006D3B0A" w:rsidP="006D3B0A">
            <w:pPr>
              <w:spacing w:after="0" w:line="240" w:lineRule="auto"/>
              <w:rPr>
                <w:rFonts w:ascii="Times New Roman" w:eastAsia="Times New Roman" w:hAnsi="Times New Roman" w:cs="Times New Roman"/>
                <w:strike/>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3C95E5D6" w14:textId="388435F5" w:rsidR="006D3B0A" w:rsidRPr="002272DB" w:rsidRDefault="006D3B0A" w:rsidP="006D3B0A">
            <w:pPr>
              <w:spacing w:after="0" w:line="240" w:lineRule="auto"/>
              <w:rPr>
                <w:rFonts w:ascii="Times New Roman" w:eastAsia="Times New Roman" w:hAnsi="Times New Roman" w:cs="Times New Roman"/>
                <w:strike/>
                <w:color w:val="000000"/>
              </w:rPr>
            </w:pPr>
          </w:p>
        </w:tc>
        <w:tc>
          <w:tcPr>
            <w:tcW w:w="931" w:type="dxa"/>
            <w:vMerge w:val="restart"/>
            <w:tcBorders>
              <w:top w:val="single" w:sz="18" w:space="0" w:color="auto"/>
              <w:left w:val="nil"/>
              <w:right w:val="single" w:sz="18" w:space="0" w:color="auto"/>
            </w:tcBorders>
            <w:shd w:val="clear" w:color="auto" w:fill="FFFF00"/>
            <w:noWrap/>
          </w:tcPr>
          <w:p w14:paraId="5D9F04C1" w14:textId="01BC8698" w:rsidR="006D3B0A" w:rsidRPr="002272DB" w:rsidRDefault="006D3B0A" w:rsidP="006D3B0A">
            <w:pPr>
              <w:spacing w:after="0" w:line="240" w:lineRule="auto"/>
              <w:rPr>
                <w:rFonts w:ascii="Times New Roman" w:eastAsia="Times New Roman" w:hAnsi="Times New Roman" w:cs="Times New Roman"/>
                <w:strike/>
                <w:color w:val="000000"/>
              </w:rPr>
            </w:pPr>
          </w:p>
        </w:tc>
      </w:tr>
      <w:tr w:rsidR="006D3B0A" w:rsidRPr="00174759" w14:paraId="2AD3AB13" w14:textId="77777777" w:rsidTr="002272DB">
        <w:trPr>
          <w:trHeight w:val="206"/>
        </w:trPr>
        <w:tc>
          <w:tcPr>
            <w:tcW w:w="946" w:type="dxa"/>
            <w:vMerge/>
            <w:tcBorders>
              <w:left w:val="single" w:sz="18" w:space="0" w:color="auto"/>
            </w:tcBorders>
            <w:noWrap/>
          </w:tcPr>
          <w:p w14:paraId="27BBC86E"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top w:val="single" w:sz="4" w:space="0" w:color="595959" w:themeColor="text1" w:themeTint="A6"/>
              <w:left w:val="single" w:sz="4" w:space="0" w:color="595959" w:themeColor="text1" w:themeTint="A6"/>
              <w:bottom w:val="single" w:sz="18" w:space="0" w:color="auto"/>
              <w:right w:val="single" w:sz="4" w:space="0" w:color="595959" w:themeColor="text1" w:themeTint="A6"/>
            </w:tcBorders>
            <w:shd w:val="clear" w:color="auto" w:fill="9CC2E5" w:themeFill="accent1" w:themeFillTint="99"/>
          </w:tcPr>
          <w:p w14:paraId="6A04DCE7" w14:textId="5308F35F" w:rsidR="006D3B0A" w:rsidRPr="00174759" w:rsidRDefault="00071A1A" w:rsidP="00DA28C2">
            <w:pPr>
              <w:rPr>
                <w:rFonts w:ascii="Times New Roman" w:hAnsi="Times New Roman" w:cs="Times New Roman"/>
              </w:rPr>
            </w:pPr>
            <w:r w:rsidRPr="00174759">
              <w:rPr>
                <w:rFonts w:ascii="Times New Roman" w:hAnsi="Times New Roman" w:cs="Times New Roman"/>
                <w:b/>
              </w:rPr>
              <w:t>Performed by:</w:t>
            </w:r>
            <w:r w:rsidR="006D3614" w:rsidRPr="00174759">
              <w:rPr>
                <w:rFonts w:ascii="Times New Roman" w:hAnsi="Times New Roman" w:cs="Times New Roman"/>
                <w:b/>
              </w:rPr>
              <w:t xml:space="preserve"> QRT Data SME</w:t>
            </w:r>
            <w:r w:rsidR="00165AB1">
              <w:rPr>
                <w:rFonts w:ascii="Times New Roman" w:hAnsi="Times New Roman" w:cs="Times New Roman"/>
                <w:b/>
              </w:rPr>
              <w:t>’</w:t>
            </w:r>
            <w:r w:rsidR="006D3614" w:rsidRPr="00174759">
              <w:rPr>
                <w:rFonts w:ascii="Times New Roman" w:hAnsi="Times New Roman" w:cs="Times New Roman"/>
                <w:b/>
              </w:rPr>
              <w:t>s</w:t>
            </w:r>
          </w:p>
        </w:tc>
        <w:tc>
          <w:tcPr>
            <w:tcW w:w="963" w:type="dxa"/>
            <w:gridSpan w:val="2"/>
            <w:vMerge/>
          </w:tcPr>
          <w:p w14:paraId="579B8BEB" w14:textId="77777777" w:rsidR="006D3B0A" w:rsidRPr="00174759" w:rsidRDefault="006D3B0A" w:rsidP="006D3B0A">
            <w:pPr>
              <w:spacing w:after="0" w:line="240" w:lineRule="auto"/>
              <w:rPr>
                <w:rFonts w:ascii="Times New Roman" w:hAnsi="Times New Roman" w:cs="Times New Roman"/>
              </w:rPr>
            </w:pPr>
          </w:p>
        </w:tc>
        <w:tc>
          <w:tcPr>
            <w:tcW w:w="931" w:type="dxa"/>
            <w:vMerge/>
            <w:noWrap/>
          </w:tcPr>
          <w:p w14:paraId="055395D5"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72A7CF96"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145E53" w:rsidRPr="00174759" w14:paraId="493831AE" w14:textId="77777777" w:rsidTr="002272DB">
        <w:trPr>
          <w:trHeight w:val="207"/>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108F75A2" w14:textId="5101572D" w:rsidR="006D3B0A" w:rsidRPr="00174759" w:rsidRDefault="50BB70D0" w:rsidP="006D3B0A">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3</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5CA1A0CD" w14:textId="41EC1922" w:rsidR="00145E53" w:rsidRDefault="00145E53" w:rsidP="00DA28C2">
            <w:pPr>
              <w:rPr>
                <w:rFonts w:ascii="Times New Roman" w:hAnsi="Times New Roman" w:cs="Times New Roman"/>
              </w:rPr>
            </w:pPr>
            <w:r>
              <w:rPr>
                <w:rFonts w:ascii="Times New Roman" w:hAnsi="Times New Roman" w:cs="Times New Roman"/>
              </w:rPr>
              <w:t xml:space="preserve">Once all data is entered </w:t>
            </w:r>
            <w:r w:rsidR="00434895">
              <w:rPr>
                <w:rFonts w:ascii="Times New Roman" w:hAnsi="Times New Roman" w:cs="Times New Roman"/>
              </w:rPr>
              <w:t xml:space="preserve">by all </w:t>
            </w:r>
            <w:proofErr w:type="gramStart"/>
            <w:r w:rsidR="00434895">
              <w:rPr>
                <w:rFonts w:ascii="Times New Roman" w:hAnsi="Times New Roman" w:cs="Times New Roman"/>
              </w:rPr>
              <w:t>SME’s</w:t>
            </w:r>
            <w:proofErr w:type="gramEnd"/>
            <w:r w:rsidR="00434895">
              <w:rPr>
                <w:rFonts w:ascii="Times New Roman" w:hAnsi="Times New Roman" w:cs="Times New Roman"/>
              </w:rPr>
              <w:t xml:space="preserve"> </w:t>
            </w:r>
            <w:r>
              <w:rPr>
                <w:rFonts w:ascii="Times New Roman" w:hAnsi="Times New Roman" w:cs="Times New Roman"/>
              </w:rPr>
              <w:t xml:space="preserve">for each PM, the </w:t>
            </w:r>
            <w:r w:rsidR="00E847FF">
              <w:rPr>
                <w:rFonts w:ascii="Times New Roman" w:hAnsi="Times New Roman" w:cs="Times New Roman"/>
              </w:rPr>
              <w:t xml:space="preserve">QRT Manager performs the </w:t>
            </w:r>
            <w:r>
              <w:rPr>
                <w:rFonts w:ascii="Times New Roman" w:hAnsi="Times New Roman" w:cs="Times New Roman"/>
              </w:rPr>
              <w:t>following:</w:t>
            </w:r>
          </w:p>
          <w:p w14:paraId="4EE34A78" w14:textId="59A30A4E" w:rsidR="00145E53" w:rsidRPr="002272DB" w:rsidRDefault="00E847FF" w:rsidP="002272DB">
            <w:pPr>
              <w:pStyle w:val="ListParagraph"/>
              <w:numPr>
                <w:ilvl w:val="0"/>
                <w:numId w:val="19"/>
              </w:numPr>
              <w:rPr>
                <w:rFonts w:ascii="Times New Roman" w:hAnsi="Times New Roman" w:cs="Times New Roman"/>
              </w:rPr>
            </w:pPr>
            <w:r>
              <w:rPr>
                <w:rFonts w:ascii="Times New Roman" w:hAnsi="Times New Roman" w:cs="Times New Roman"/>
              </w:rPr>
              <w:t>V</w:t>
            </w:r>
            <w:r w:rsidR="00145E53" w:rsidRPr="002272DB">
              <w:rPr>
                <w:rFonts w:ascii="Times New Roman" w:hAnsi="Times New Roman" w:cs="Times New Roman"/>
              </w:rPr>
              <w:t>alidates each PM for each respective waiver</w:t>
            </w:r>
            <w:r w:rsidR="00AA03EF" w:rsidRPr="002272DB">
              <w:rPr>
                <w:rFonts w:ascii="Times New Roman" w:hAnsi="Times New Roman" w:cs="Times New Roman"/>
              </w:rPr>
              <w:t xml:space="preserve">, individually (this </w:t>
            </w:r>
            <w:r w:rsidR="0050600C">
              <w:rPr>
                <w:rFonts w:ascii="Times New Roman" w:hAnsi="Times New Roman" w:cs="Times New Roman"/>
              </w:rPr>
              <w:t xml:space="preserve">step </w:t>
            </w:r>
            <w:r w:rsidR="00AA03EF" w:rsidRPr="002272DB">
              <w:rPr>
                <w:rFonts w:ascii="Times New Roman" w:hAnsi="Times New Roman" w:cs="Times New Roman"/>
              </w:rPr>
              <w:t>is in the process of</w:t>
            </w:r>
            <w:r w:rsidR="0050600C">
              <w:rPr>
                <w:rFonts w:ascii="Times New Roman" w:hAnsi="Times New Roman" w:cs="Times New Roman"/>
              </w:rPr>
              <w:t xml:space="preserve"> being revised</w:t>
            </w:r>
            <w:r w:rsidR="00434895">
              <w:rPr>
                <w:rFonts w:ascii="Times New Roman" w:hAnsi="Times New Roman" w:cs="Times New Roman"/>
              </w:rPr>
              <w:t xml:space="preserve"> to streamline the validation process</w:t>
            </w:r>
            <w:r w:rsidR="00AA03EF" w:rsidRPr="002272DB">
              <w:rPr>
                <w:rFonts w:ascii="Times New Roman" w:hAnsi="Times New Roman" w:cs="Times New Roman"/>
              </w:rPr>
              <w:t>)</w:t>
            </w:r>
          </w:p>
          <w:p w14:paraId="671DC95F" w14:textId="4CEDF6E9" w:rsidR="00AA03EF" w:rsidRPr="002272DB" w:rsidRDefault="00E847FF" w:rsidP="002272DB">
            <w:pPr>
              <w:pStyle w:val="ListParagraph"/>
              <w:numPr>
                <w:ilvl w:val="0"/>
                <w:numId w:val="19"/>
              </w:numPr>
              <w:rPr>
                <w:rFonts w:ascii="Times New Roman" w:hAnsi="Times New Roman" w:cs="Times New Roman"/>
              </w:rPr>
            </w:pPr>
            <w:r>
              <w:rPr>
                <w:rFonts w:ascii="Times New Roman" w:hAnsi="Times New Roman" w:cs="Times New Roman"/>
              </w:rPr>
              <w:t>F</w:t>
            </w:r>
            <w:r w:rsidR="00145E53" w:rsidRPr="002272DB">
              <w:rPr>
                <w:rFonts w:ascii="Times New Roman" w:hAnsi="Times New Roman" w:cs="Times New Roman"/>
              </w:rPr>
              <w:t>ilter</w:t>
            </w:r>
            <w:r>
              <w:rPr>
                <w:rFonts w:ascii="Times New Roman" w:hAnsi="Times New Roman" w:cs="Times New Roman"/>
              </w:rPr>
              <w:t>s</w:t>
            </w:r>
            <w:r w:rsidR="00145E53" w:rsidRPr="002272DB">
              <w:rPr>
                <w:rFonts w:ascii="Times New Roman" w:hAnsi="Times New Roman" w:cs="Times New Roman"/>
              </w:rPr>
              <w:t xml:space="preserve"> the PM data </w:t>
            </w:r>
            <w:r w:rsidR="00AA03EF" w:rsidRPr="002272DB">
              <w:rPr>
                <w:rFonts w:ascii="Times New Roman" w:hAnsi="Times New Roman" w:cs="Times New Roman"/>
              </w:rPr>
              <w:t xml:space="preserve">via Power BI integration </w:t>
            </w:r>
            <w:r w:rsidR="00145E53" w:rsidRPr="002272DB">
              <w:rPr>
                <w:rFonts w:ascii="Times New Roman" w:hAnsi="Times New Roman" w:cs="Times New Roman"/>
              </w:rPr>
              <w:t xml:space="preserve">to create a report of all PM’s </w:t>
            </w:r>
            <w:r w:rsidR="006D3614" w:rsidRPr="002272DB">
              <w:rPr>
                <w:rFonts w:ascii="Times New Roman" w:hAnsi="Times New Roman" w:cs="Times New Roman"/>
              </w:rPr>
              <w:t>averag</w:t>
            </w:r>
            <w:r w:rsidR="0050600C">
              <w:rPr>
                <w:rFonts w:ascii="Times New Roman" w:hAnsi="Times New Roman" w:cs="Times New Roman"/>
              </w:rPr>
              <w:t>ing</w:t>
            </w:r>
            <w:r w:rsidR="006D3614" w:rsidRPr="002272DB">
              <w:rPr>
                <w:rFonts w:ascii="Times New Roman" w:hAnsi="Times New Roman" w:cs="Times New Roman"/>
              </w:rPr>
              <w:t xml:space="preserve"> less than 86% for the current quarter</w:t>
            </w:r>
            <w:r w:rsidR="00AA03EF" w:rsidRPr="002272DB">
              <w:rPr>
                <w:rFonts w:ascii="Times New Roman" w:hAnsi="Times New Roman" w:cs="Times New Roman"/>
              </w:rPr>
              <w:t>.</w:t>
            </w:r>
          </w:p>
          <w:p w14:paraId="263FE453" w14:textId="6026172B" w:rsidR="00AA03EF" w:rsidRPr="002272DB" w:rsidRDefault="00E847FF" w:rsidP="002272DB">
            <w:pPr>
              <w:pStyle w:val="ListParagraph"/>
              <w:numPr>
                <w:ilvl w:val="0"/>
                <w:numId w:val="19"/>
              </w:numPr>
              <w:rPr>
                <w:rFonts w:ascii="Times New Roman" w:hAnsi="Times New Roman" w:cs="Times New Roman"/>
              </w:rPr>
            </w:pPr>
            <w:r>
              <w:rPr>
                <w:rFonts w:ascii="Times New Roman" w:hAnsi="Times New Roman" w:cs="Times New Roman"/>
              </w:rPr>
              <w:t xml:space="preserve">Exports data to </w:t>
            </w:r>
            <w:r w:rsidR="00AA03EF" w:rsidRPr="002272DB">
              <w:rPr>
                <w:rFonts w:ascii="Times New Roman" w:hAnsi="Times New Roman" w:cs="Times New Roman"/>
              </w:rPr>
              <w:t xml:space="preserve">Excel and </w:t>
            </w:r>
            <w:r>
              <w:rPr>
                <w:rFonts w:ascii="Times New Roman" w:hAnsi="Times New Roman" w:cs="Times New Roman"/>
              </w:rPr>
              <w:t xml:space="preserve">highlights the </w:t>
            </w:r>
            <w:proofErr w:type="gramStart"/>
            <w:r w:rsidR="00AA03EF" w:rsidRPr="002272DB">
              <w:rPr>
                <w:rFonts w:ascii="Times New Roman" w:hAnsi="Times New Roman" w:cs="Times New Roman"/>
              </w:rPr>
              <w:t>PM’s</w:t>
            </w:r>
            <w:proofErr w:type="gramEnd"/>
            <w:r w:rsidR="00AA03EF" w:rsidRPr="002272DB">
              <w:rPr>
                <w:rFonts w:ascii="Times New Roman" w:hAnsi="Times New Roman" w:cs="Times New Roman"/>
              </w:rPr>
              <w:t xml:space="preserve"> below the threshold.</w:t>
            </w:r>
          </w:p>
          <w:p w14:paraId="687767A2" w14:textId="5E63D01F" w:rsidR="00145E53" w:rsidRPr="002272DB" w:rsidRDefault="00E847FF" w:rsidP="002272DB">
            <w:pPr>
              <w:pStyle w:val="ListParagraph"/>
              <w:numPr>
                <w:ilvl w:val="0"/>
                <w:numId w:val="19"/>
              </w:numPr>
              <w:rPr>
                <w:rFonts w:ascii="Times New Roman" w:hAnsi="Times New Roman" w:cs="Times New Roman"/>
              </w:rPr>
            </w:pPr>
            <w:r>
              <w:rPr>
                <w:rFonts w:ascii="Times New Roman" w:hAnsi="Times New Roman" w:cs="Times New Roman"/>
              </w:rPr>
              <w:t xml:space="preserve">Enters additional information into the exported spreadsheet, </w:t>
            </w:r>
            <w:r w:rsidR="00AA03EF" w:rsidRPr="002272DB">
              <w:rPr>
                <w:rFonts w:ascii="Times New Roman" w:hAnsi="Times New Roman" w:cs="Times New Roman"/>
              </w:rPr>
              <w:t>including CRC Training and Technical Assistance delivered to a provider with a CAP for the associated PM.</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6AA09207" w14:textId="6BDF0F5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2D0F1001" w14:textId="1157AEF1"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35E5BAB3" w14:textId="424CA4B6" w:rsidR="006D3B0A" w:rsidRPr="00174759" w:rsidRDefault="006D3B0A" w:rsidP="006D3B0A">
            <w:pPr>
              <w:spacing w:after="0" w:line="240" w:lineRule="auto"/>
              <w:rPr>
                <w:rFonts w:ascii="Times New Roman" w:eastAsia="Times New Roman" w:hAnsi="Times New Roman" w:cs="Times New Roman"/>
                <w:color w:val="000000"/>
              </w:rPr>
            </w:pPr>
          </w:p>
        </w:tc>
      </w:tr>
      <w:tr w:rsidR="006D3B0A" w:rsidRPr="00174759" w14:paraId="47928213" w14:textId="77777777" w:rsidTr="002272DB">
        <w:trPr>
          <w:trHeight w:val="206"/>
        </w:trPr>
        <w:tc>
          <w:tcPr>
            <w:tcW w:w="946" w:type="dxa"/>
            <w:vMerge/>
            <w:tcBorders>
              <w:left w:val="single" w:sz="18" w:space="0" w:color="auto"/>
            </w:tcBorders>
            <w:noWrap/>
          </w:tcPr>
          <w:p w14:paraId="769A69B9"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bottom w:val="single" w:sz="18" w:space="0" w:color="auto"/>
              <w:right w:val="single" w:sz="4" w:space="0" w:color="595959" w:themeColor="text1" w:themeTint="A6"/>
            </w:tcBorders>
            <w:shd w:val="clear" w:color="auto" w:fill="9CC2E5" w:themeFill="accent1" w:themeFillTint="99"/>
          </w:tcPr>
          <w:p w14:paraId="1CD6E229" w14:textId="36341F49" w:rsidR="006D3B0A" w:rsidRPr="00174759" w:rsidRDefault="00071A1A" w:rsidP="00AA03EF">
            <w:pPr>
              <w:rPr>
                <w:rFonts w:ascii="Times New Roman" w:hAnsi="Times New Roman" w:cs="Times New Roman"/>
              </w:rPr>
            </w:pPr>
            <w:r w:rsidRPr="00174759">
              <w:rPr>
                <w:rFonts w:ascii="Times New Roman" w:hAnsi="Times New Roman" w:cs="Times New Roman"/>
                <w:b/>
              </w:rPr>
              <w:t xml:space="preserve">Performed </w:t>
            </w:r>
            <w:r w:rsidR="000F238A" w:rsidRPr="00174759">
              <w:rPr>
                <w:rFonts w:ascii="Times New Roman" w:hAnsi="Times New Roman" w:cs="Times New Roman"/>
                <w:b/>
              </w:rPr>
              <w:t xml:space="preserve">by: </w:t>
            </w:r>
            <w:r w:rsidR="00145E53">
              <w:rPr>
                <w:rFonts w:ascii="Times New Roman" w:hAnsi="Times New Roman" w:cs="Times New Roman"/>
                <w:b/>
              </w:rPr>
              <w:t xml:space="preserve">QRT </w:t>
            </w:r>
            <w:r w:rsidR="00AA03EF">
              <w:rPr>
                <w:rFonts w:ascii="Times New Roman" w:hAnsi="Times New Roman" w:cs="Times New Roman"/>
                <w:b/>
              </w:rPr>
              <w:t>Manager</w:t>
            </w:r>
          </w:p>
        </w:tc>
        <w:tc>
          <w:tcPr>
            <w:tcW w:w="963" w:type="dxa"/>
            <w:gridSpan w:val="2"/>
            <w:vMerge/>
          </w:tcPr>
          <w:p w14:paraId="7AAEED6C"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noWrap/>
          </w:tcPr>
          <w:p w14:paraId="23D740B9"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13DAAFAF"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145E53" w:rsidRPr="00174759" w14:paraId="472F30FF" w14:textId="77777777" w:rsidTr="002272DB">
        <w:trPr>
          <w:trHeight w:val="15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0BD6B316" w14:textId="25A0DF54" w:rsidR="006D3B0A" w:rsidRPr="00174759" w:rsidRDefault="1979BA46" w:rsidP="006D3B0A">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4</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4EE7CD31" w14:textId="09342C6F" w:rsidR="00BF45C4" w:rsidRDefault="0050600C" w:rsidP="0050600C">
            <w:pPr>
              <w:rPr>
                <w:rFonts w:ascii="Times New Roman" w:hAnsi="Times New Roman" w:cs="Times New Roman"/>
              </w:rPr>
            </w:pPr>
            <w:proofErr w:type="gramStart"/>
            <w:r>
              <w:rPr>
                <w:rFonts w:ascii="Times New Roman" w:hAnsi="Times New Roman" w:cs="Times New Roman"/>
              </w:rPr>
              <w:t xml:space="preserve">The  </w:t>
            </w:r>
            <w:r w:rsidR="00BF45C4">
              <w:rPr>
                <w:rFonts w:ascii="Times New Roman" w:hAnsi="Times New Roman" w:cs="Times New Roman"/>
              </w:rPr>
              <w:t>meeting</w:t>
            </w:r>
            <w:proofErr w:type="gramEnd"/>
            <w:r w:rsidR="00BF45C4">
              <w:rPr>
                <w:rFonts w:ascii="Times New Roman" w:hAnsi="Times New Roman" w:cs="Times New Roman"/>
              </w:rPr>
              <w:t xml:space="preserve"> agenda</w:t>
            </w:r>
            <w:r>
              <w:rPr>
                <w:rFonts w:ascii="Times New Roman" w:hAnsi="Times New Roman" w:cs="Times New Roman"/>
              </w:rPr>
              <w:t xml:space="preserve"> is developed and finalized to</w:t>
            </w:r>
            <w:r w:rsidR="00BF45C4">
              <w:rPr>
                <w:rFonts w:ascii="Times New Roman" w:hAnsi="Times New Roman" w:cs="Times New Roman"/>
              </w:rPr>
              <w:t xml:space="preserve"> </w:t>
            </w:r>
            <w:r>
              <w:rPr>
                <w:rFonts w:ascii="Times New Roman" w:hAnsi="Times New Roman" w:cs="Times New Roman"/>
              </w:rPr>
              <w:t>reflect</w:t>
            </w:r>
            <w:r w:rsidR="00BF45C4">
              <w:rPr>
                <w:rFonts w:ascii="Times New Roman" w:hAnsi="Times New Roman" w:cs="Times New Roman"/>
              </w:rPr>
              <w:t xml:space="preserve"> the following as appropriate:</w:t>
            </w:r>
          </w:p>
          <w:p w14:paraId="7CFD50C1" w14:textId="31994C55" w:rsidR="00BF45C4" w:rsidRDefault="00BF45C4" w:rsidP="00BF45C4">
            <w:pPr>
              <w:pStyle w:val="ListParagraph"/>
              <w:numPr>
                <w:ilvl w:val="0"/>
                <w:numId w:val="16"/>
              </w:numPr>
              <w:rPr>
                <w:rFonts w:ascii="Times New Roman" w:hAnsi="Times New Roman" w:cs="Times New Roman"/>
              </w:rPr>
            </w:pPr>
            <w:r>
              <w:rPr>
                <w:rFonts w:ascii="Times New Roman" w:hAnsi="Times New Roman" w:cs="Times New Roman"/>
              </w:rPr>
              <w:t>Follow-up items</w:t>
            </w:r>
            <w:r w:rsidR="00AA03EF">
              <w:rPr>
                <w:rFonts w:ascii="Times New Roman" w:hAnsi="Times New Roman" w:cs="Times New Roman"/>
              </w:rPr>
              <w:t xml:space="preserve"> with summary of discussion</w:t>
            </w:r>
            <w:r>
              <w:rPr>
                <w:rFonts w:ascii="Times New Roman" w:hAnsi="Times New Roman" w:cs="Times New Roman"/>
              </w:rPr>
              <w:t xml:space="preserve"> from previous meeting</w:t>
            </w:r>
            <w:r w:rsidR="00A850EC">
              <w:rPr>
                <w:rFonts w:ascii="Times New Roman" w:hAnsi="Times New Roman" w:cs="Times New Roman"/>
              </w:rPr>
              <w:t>s</w:t>
            </w:r>
            <w:r>
              <w:rPr>
                <w:rFonts w:ascii="Times New Roman" w:hAnsi="Times New Roman" w:cs="Times New Roman"/>
              </w:rPr>
              <w:t xml:space="preserve"> or related meeting</w:t>
            </w:r>
            <w:r w:rsidR="00A850EC">
              <w:rPr>
                <w:rFonts w:ascii="Times New Roman" w:hAnsi="Times New Roman" w:cs="Times New Roman"/>
              </w:rPr>
              <w:t>s</w:t>
            </w:r>
          </w:p>
          <w:p w14:paraId="26D01F5B" w14:textId="50470615" w:rsidR="00BF45C4" w:rsidRDefault="00E651DD" w:rsidP="00BF45C4">
            <w:pPr>
              <w:pStyle w:val="ListParagraph"/>
              <w:numPr>
                <w:ilvl w:val="0"/>
                <w:numId w:val="16"/>
              </w:numPr>
              <w:rPr>
                <w:rFonts w:ascii="Times New Roman" w:hAnsi="Times New Roman" w:cs="Times New Roman"/>
              </w:rPr>
            </w:pPr>
            <w:r>
              <w:rPr>
                <w:rFonts w:ascii="Times New Roman" w:hAnsi="Times New Roman" w:cs="Times New Roman"/>
              </w:rPr>
              <w:t>Standing items</w:t>
            </w:r>
            <w:r w:rsidR="00BF45C4">
              <w:rPr>
                <w:rFonts w:ascii="Times New Roman" w:hAnsi="Times New Roman" w:cs="Times New Roman"/>
              </w:rPr>
              <w:t xml:space="preserve"> relevant to committee</w:t>
            </w:r>
          </w:p>
          <w:p w14:paraId="57D033D4" w14:textId="0AF19308" w:rsidR="00BF45C4" w:rsidRDefault="00BF45C4" w:rsidP="00BF45C4">
            <w:pPr>
              <w:pStyle w:val="ListParagraph"/>
              <w:numPr>
                <w:ilvl w:val="0"/>
                <w:numId w:val="16"/>
              </w:numPr>
              <w:rPr>
                <w:rFonts w:ascii="Times New Roman" w:hAnsi="Times New Roman" w:cs="Times New Roman"/>
              </w:rPr>
            </w:pPr>
            <w:r>
              <w:rPr>
                <w:rFonts w:ascii="Times New Roman" w:hAnsi="Times New Roman" w:cs="Times New Roman"/>
              </w:rPr>
              <w:t>Two primary sections: Part I</w:t>
            </w:r>
            <w:r w:rsidR="0050600C">
              <w:rPr>
                <w:rFonts w:ascii="Times New Roman" w:hAnsi="Times New Roman" w:cs="Times New Roman"/>
              </w:rPr>
              <w:t xml:space="preserve"> </w:t>
            </w:r>
            <w:r>
              <w:rPr>
                <w:rFonts w:ascii="Times New Roman" w:hAnsi="Times New Roman" w:cs="Times New Roman"/>
              </w:rPr>
              <w:t>(ongoing and new agenda items), Part II</w:t>
            </w:r>
            <w:r w:rsidR="0050600C">
              <w:rPr>
                <w:rFonts w:ascii="Times New Roman" w:hAnsi="Times New Roman" w:cs="Times New Roman"/>
              </w:rPr>
              <w:t xml:space="preserve"> </w:t>
            </w:r>
            <w:r>
              <w:rPr>
                <w:rFonts w:ascii="Times New Roman" w:hAnsi="Times New Roman" w:cs="Times New Roman"/>
              </w:rPr>
              <w:t>(PMs below 86% compliance)</w:t>
            </w:r>
          </w:p>
          <w:p w14:paraId="125525DF" w14:textId="2D22D473" w:rsidR="0050600C" w:rsidRPr="002272DB" w:rsidRDefault="0050600C" w:rsidP="0050600C">
            <w:pPr>
              <w:pStyle w:val="ListParagraph"/>
              <w:numPr>
                <w:ilvl w:val="0"/>
                <w:numId w:val="16"/>
              </w:numPr>
              <w:rPr>
                <w:rFonts w:ascii="Times New Roman" w:hAnsi="Times New Roman" w:cs="Times New Roman"/>
              </w:rPr>
            </w:pPr>
            <w:r w:rsidRPr="00A65BDF">
              <w:rPr>
                <w:rFonts w:ascii="Times New Roman" w:hAnsi="Times New Roman" w:cs="Times New Roman"/>
              </w:rPr>
              <w:t xml:space="preserve">Noncompliant </w:t>
            </w:r>
            <w:proofErr w:type="gramStart"/>
            <w:r w:rsidRPr="00A65BDF">
              <w:rPr>
                <w:rFonts w:ascii="Times New Roman" w:hAnsi="Times New Roman" w:cs="Times New Roman"/>
              </w:rPr>
              <w:t>PM’s</w:t>
            </w:r>
            <w:proofErr w:type="gramEnd"/>
            <w:r w:rsidRPr="00A65BDF">
              <w:rPr>
                <w:rFonts w:ascii="Times New Roman" w:hAnsi="Times New Roman" w:cs="Times New Roman"/>
              </w:rPr>
              <w:t xml:space="preserve"> are captured from the </w:t>
            </w:r>
            <w:r>
              <w:rPr>
                <w:rFonts w:ascii="Times New Roman" w:hAnsi="Times New Roman" w:cs="Times New Roman"/>
              </w:rPr>
              <w:t xml:space="preserve">excel </w:t>
            </w:r>
            <w:r w:rsidRPr="00A65BDF">
              <w:rPr>
                <w:rFonts w:ascii="Times New Roman" w:hAnsi="Times New Roman" w:cs="Times New Roman"/>
              </w:rPr>
              <w:t>report and</w:t>
            </w:r>
            <w:r>
              <w:rPr>
                <w:rFonts w:ascii="Times New Roman" w:hAnsi="Times New Roman" w:cs="Times New Roman"/>
              </w:rPr>
              <w:t xml:space="preserve"> i</w:t>
            </w:r>
            <w:r w:rsidRPr="002272DB">
              <w:rPr>
                <w:rFonts w:ascii="Times New Roman" w:hAnsi="Times New Roman" w:cs="Times New Roman"/>
              </w:rPr>
              <w:t>ncorporated on the meeting agenda.</w:t>
            </w:r>
          </w:p>
          <w:p w14:paraId="1CA3B683" w14:textId="2A1448BE" w:rsidR="00AA03EF" w:rsidRPr="002272DB" w:rsidRDefault="00A850EC" w:rsidP="002272DB">
            <w:pPr>
              <w:rPr>
                <w:rFonts w:ascii="Times New Roman" w:hAnsi="Times New Roman" w:cs="Times New Roman"/>
              </w:rPr>
            </w:pPr>
            <w:r w:rsidRPr="002272DB">
              <w:rPr>
                <w:rFonts w:ascii="Times New Roman" w:hAnsi="Times New Roman" w:cs="Times New Roman"/>
              </w:rPr>
              <w:t xml:space="preserve">Draft </w:t>
            </w:r>
            <w:r w:rsidR="00C90D56" w:rsidRPr="002272DB">
              <w:rPr>
                <w:rFonts w:ascii="Times New Roman" w:hAnsi="Times New Roman" w:cs="Times New Roman"/>
              </w:rPr>
              <w:t xml:space="preserve">copy of the </w:t>
            </w:r>
            <w:r w:rsidR="002E69B1" w:rsidRPr="002272DB">
              <w:rPr>
                <w:rFonts w:ascii="Times New Roman" w:hAnsi="Times New Roman" w:cs="Times New Roman"/>
              </w:rPr>
              <w:t xml:space="preserve">meeting </w:t>
            </w:r>
            <w:r w:rsidR="00C90D56" w:rsidRPr="002272DB">
              <w:rPr>
                <w:rFonts w:ascii="Times New Roman" w:hAnsi="Times New Roman" w:cs="Times New Roman"/>
              </w:rPr>
              <w:t>ag</w:t>
            </w:r>
            <w:r w:rsidR="00434895" w:rsidRPr="002272DB">
              <w:rPr>
                <w:rFonts w:ascii="Times New Roman" w:hAnsi="Times New Roman" w:cs="Times New Roman"/>
              </w:rPr>
              <w:t>enda is</w:t>
            </w:r>
            <w:r w:rsidR="00ED0705" w:rsidRPr="002272DB">
              <w:rPr>
                <w:rFonts w:ascii="Times New Roman" w:hAnsi="Times New Roman" w:cs="Times New Roman"/>
              </w:rPr>
              <w:t xml:space="preserve"> distribute</w:t>
            </w:r>
            <w:r w:rsidR="00434895" w:rsidRPr="002272DB">
              <w:rPr>
                <w:rFonts w:ascii="Times New Roman" w:hAnsi="Times New Roman" w:cs="Times New Roman"/>
              </w:rPr>
              <w:t>d</w:t>
            </w:r>
            <w:r w:rsidRPr="002272DB">
              <w:rPr>
                <w:rFonts w:ascii="Times New Roman" w:hAnsi="Times New Roman" w:cs="Times New Roman"/>
              </w:rPr>
              <w:t xml:space="preserve"> to </w:t>
            </w:r>
            <w:r w:rsidR="002E69B1" w:rsidRPr="002272DB">
              <w:rPr>
                <w:rFonts w:ascii="Times New Roman" w:hAnsi="Times New Roman" w:cs="Times New Roman"/>
              </w:rPr>
              <w:t xml:space="preserve">relevant QRT Data </w:t>
            </w:r>
            <w:proofErr w:type="gramStart"/>
            <w:r w:rsidR="002E69B1" w:rsidRPr="002272DB">
              <w:rPr>
                <w:rFonts w:ascii="Times New Roman" w:hAnsi="Times New Roman" w:cs="Times New Roman"/>
              </w:rPr>
              <w:t>SME’s</w:t>
            </w:r>
            <w:proofErr w:type="gramEnd"/>
            <w:r w:rsidR="002E69B1" w:rsidRPr="002272DB">
              <w:rPr>
                <w:rFonts w:ascii="Times New Roman" w:hAnsi="Times New Roman" w:cs="Times New Roman"/>
              </w:rPr>
              <w:t xml:space="preserve"> </w:t>
            </w:r>
            <w:r w:rsidRPr="002272DB">
              <w:rPr>
                <w:rFonts w:ascii="Times New Roman" w:hAnsi="Times New Roman" w:cs="Times New Roman"/>
              </w:rPr>
              <w:t xml:space="preserve">for </w:t>
            </w:r>
            <w:r w:rsidR="00C90D56" w:rsidRPr="002272DB">
              <w:rPr>
                <w:rFonts w:ascii="Times New Roman" w:hAnsi="Times New Roman" w:cs="Times New Roman"/>
              </w:rPr>
              <w:t xml:space="preserve">review and follow-up </w:t>
            </w:r>
            <w:r w:rsidR="00ED0705" w:rsidRPr="002272DB">
              <w:rPr>
                <w:rFonts w:ascii="Times New Roman" w:hAnsi="Times New Roman" w:cs="Times New Roman"/>
              </w:rPr>
              <w:t>on</w:t>
            </w:r>
            <w:r w:rsidRPr="002272DB">
              <w:rPr>
                <w:rFonts w:ascii="Times New Roman" w:hAnsi="Times New Roman" w:cs="Times New Roman"/>
              </w:rPr>
              <w:t xml:space="preserve"> agenda </w:t>
            </w:r>
            <w:r w:rsidR="00C90D56" w:rsidRPr="002272DB">
              <w:rPr>
                <w:rFonts w:ascii="Times New Roman" w:hAnsi="Times New Roman" w:cs="Times New Roman"/>
              </w:rPr>
              <w:t>items</w:t>
            </w:r>
            <w:r w:rsidR="002E69B1" w:rsidRPr="002272DB">
              <w:rPr>
                <w:rFonts w:ascii="Times New Roman" w:hAnsi="Times New Roman" w:cs="Times New Roman"/>
              </w:rPr>
              <w:t xml:space="preserve"> at least two weeks before the meeting</w:t>
            </w:r>
            <w:r w:rsidR="00C90D56" w:rsidRPr="002272DB">
              <w:rPr>
                <w:rFonts w:ascii="Times New Roman" w:hAnsi="Times New Roman" w:cs="Times New Roman"/>
              </w:rPr>
              <w:t>.</w:t>
            </w:r>
            <w:r w:rsidR="00ED0705" w:rsidRPr="002272DB">
              <w:rPr>
                <w:rFonts w:ascii="Times New Roman" w:hAnsi="Times New Roman" w:cs="Times New Roman"/>
              </w:rPr>
              <w:t xml:space="preserve"> </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46A1026C" w14:textId="379E0993"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29E6C240" w14:textId="65A9A14E"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14B6E300" w14:textId="02ED5384" w:rsidR="006D3B0A" w:rsidRPr="00174759" w:rsidRDefault="006D3B0A" w:rsidP="006D3B0A">
            <w:pPr>
              <w:spacing w:after="0" w:line="240" w:lineRule="auto"/>
              <w:rPr>
                <w:rFonts w:ascii="Times New Roman" w:eastAsia="Times New Roman" w:hAnsi="Times New Roman" w:cs="Times New Roman"/>
                <w:color w:val="000000"/>
              </w:rPr>
            </w:pPr>
          </w:p>
        </w:tc>
      </w:tr>
      <w:tr w:rsidR="006D3B0A" w:rsidRPr="00174759" w14:paraId="5F7AD122" w14:textId="77777777" w:rsidTr="002272DB">
        <w:trPr>
          <w:trHeight w:val="150"/>
        </w:trPr>
        <w:tc>
          <w:tcPr>
            <w:tcW w:w="946" w:type="dxa"/>
            <w:vMerge/>
            <w:tcBorders>
              <w:left w:val="single" w:sz="18" w:space="0" w:color="auto"/>
            </w:tcBorders>
            <w:noWrap/>
          </w:tcPr>
          <w:p w14:paraId="3B4D5B20"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bottom w:val="single" w:sz="18" w:space="0" w:color="auto"/>
              <w:right w:val="single" w:sz="4" w:space="0" w:color="595959" w:themeColor="text1" w:themeTint="A6"/>
            </w:tcBorders>
            <w:shd w:val="clear" w:color="auto" w:fill="9CC2E5" w:themeFill="accent1" w:themeFillTint="99"/>
          </w:tcPr>
          <w:p w14:paraId="21ADA2DC" w14:textId="2FE4C8CB" w:rsidR="006D3B0A" w:rsidRPr="00174759" w:rsidRDefault="00071A1A" w:rsidP="00165AB1">
            <w:pPr>
              <w:spacing w:after="0" w:line="240" w:lineRule="auto"/>
              <w:rPr>
                <w:rFonts w:ascii="Times New Roman" w:hAnsi="Times New Roman" w:cs="Times New Roman"/>
              </w:rPr>
            </w:pPr>
            <w:r w:rsidRPr="00174759">
              <w:rPr>
                <w:rFonts w:ascii="Times New Roman" w:hAnsi="Times New Roman" w:cs="Times New Roman"/>
                <w:b/>
              </w:rPr>
              <w:t>Performed by:</w:t>
            </w:r>
            <w:r w:rsidR="006D3614" w:rsidRPr="00174759">
              <w:rPr>
                <w:rFonts w:ascii="Times New Roman" w:hAnsi="Times New Roman" w:cs="Times New Roman"/>
                <w:b/>
              </w:rPr>
              <w:t xml:space="preserve"> </w:t>
            </w:r>
            <w:r w:rsidR="00165AB1">
              <w:rPr>
                <w:rFonts w:ascii="Times New Roman" w:hAnsi="Times New Roman" w:cs="Times New Roman"/>
                <w:b/>
              </w:rPr>
              <w:t>QRT Manager</w:t>
            </w:r>
          </w:p>
        </w:tc>
        <w:tc>
          <w:tcPr>
            <w:tcW w:w="963" w:type="dxa"/>
            <w:gridSpan w:val="2"/>
            <w:vMerge/>
          </w:tcPr>
          <w:p w14:paraId="1D4D894C" w14:textId="77777777" w:rsidR="006D3B0A" w:rsidRPr="00174759" w:rsidRDefault="006D3B0A" w:rsidP="006D3B0A">
            <w:pPr>
              <w:spacing w:after="0" w:line="240" w:lineRule="auto"/>
              <w:rPr>
                <w:rFonts w:ascii="Times New Roman" w:hAnsi="Times New Roman" w:cs="Times New Roman"/>
              </w:rPr>
            </w:pPr>
          </w:p>
        </w:tc>
        <w:tc>
          <w:tcPr>
            <w:tcW w:w="931" w:type="dxa"/>
            <w:vMerge/>
            <w:noWrap/>
          </w:tcPr>
          <w:p w14:paraId="4298E500"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7E961A45"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145E53" w:rsidRPr="00174759" w14:paraId="0A5CFE8D" w14:textId="77777777" w:rsidTr="002272DB">
        <w:trPr>
          <w:trHeight w:val="200"/>
        </w:trPr>
        <w:tc>
          <w:tcPr>
            <w:tcW w:w="946" w:type="dxa"/>
            <w:vMerge w:val="restart"/>
            <w:tcBorders>
              <w:top w:val="single" w:sz="18" w:space="0" w:color="auto"/>
              <w:left w:val="single" w:sz="18" w:space="0" w:color="auto"/>
              <w:bottom w:val="single" w:sz="18" w:space="0" w:color="000000" w:themeColor="text1"/>
              <w:right w:val="single" w:sz="4" w:space="0" w:color="595959" w:themeColor="text1" w:themeTint="A6"/>
            </w:tcBorders>
            <w:shd w:val="clear" w:color="auto" w:fill="BFBFBF" w:themeFill="background1" w:themeFillShade="BF"/>
            <w:noWrap/>
          </w:tcPr>
          <w:p w14:paraId="787770BD" w14:textId="7FF7C10A" w:rsidR="006D3B0A" w:rsidRPr="00174759" w:rsidRDefault="35AA2A82" w:rsidP="006D3B0A">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5</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3C654477" w14:textId="77777777" w:rsidR="00AA03EF" w:rsidRDefault="00AA03EF" w:rsidP="00DA28C2">
            <w:pPr>
              <w:rPr>
                <w:rFonts w:ascii="Times New Roman" w:hAnsi="Times New Roman" w:cs="Times New Roman"/>
              </w:rPr>
            </w:pPr>
            <w:r>
              <w:rPr>
                <w:rFonts w:ascii="Times New Roman" w:hAnsi="Times New Roman" w:cs="Times New Roman"/>
              </w:rPr>
              <w:t>Meeting Preparation:</w:t>
            </w:r>
          </w:p>
          <w:p w14:paraId="171AAC72" w14:textId="71E84721" w:rsidR="009A048D" w:rsidRDefault="006D3614" w:rsidP="008360AE">
            <w:pPr>
              <w:rPr>
                <w:rFonts w:ascii="Times New Roman" w:hAnsi="Times New Roman" w:cs="Times New Roman"/>
              </w:rPr>
            </w:pPr>
            <w:r w:rsidRPr="00174759">
              <w:rPr>
                <w:rFonts w:ascii="Times New Roman" w:hAnsi="Times New Roman" w:cs="Times New Roman"/>
              </w:rPr>
              <w:t xml:space="preserve">The QRT Manager will </w:t>
            </w:r>
            <w:r w:rsidR="009A048D">
              <w:rPr>
                <w:rFonts w:ascii="Times New Roman" w:hAnsi="Times New Roman" w:cs="Times New Roman"/>
              </w:rPr>
              <w:t>perform the following activities to prepare for the meeting:</w:t>
            </w:r>
          </w:p>
          <w:p w14:paraId="24CED5BB" w14:textId="1BC8D76D" w:rsidR="008360AE" w:rsidRPr="002272DB" w:rsidRDefault="009A048D" w:rsidP="002272DB">
            <w:pPr>
              <w:pStyle w:val="ListParagraph"/>
              <w:numPr>
                <w:ilvl w:val="0"/>
                <w:numId w:val="36"/>
              </w:numPr>
              <w:rPr>
                <w:rFonts w:ascii="Times New Roman" w:hAnsi="Times New Roman" w:cs="Times New Roman"/>
              </w:rPr>
            </w:pPr>
            <w:r w:rsidRPr="002272DB">
              <w:rPr>
                <w:rFonts w:ascii="Times New Roman" w:hAnsi="Times New Roman" w:cs="Times New Roman"/>
              </w:rPr>
              <w:t>R</w:t>
            </w:r>
            <w:r w:rsidR="008360AE" w:rsidRPr="002272DB">
              <w:rPr>
                <w:rFonts w:ascii="Times New Roman" w:hAnsi="Times New Roman" w:cs="Times New Roman"/>
              </w:rPr>
              <w:t>eview and note changes to PM</w:t>
            </w:r>
            <w:r w:rsidR="00C90D56" w:rsidRPr="002272DB">
              <w:rPr>
                <w:rFonts w:ascii="Times New Roman" w:hAnsi="Times New Roman" w:cs="Times New Roman"/>
              </w:rPr>
              <w:t xml:space="preserve"> </w:t>
            </w:r>
            <w:r w:rsidR="008360AE" w:rsidRPr="002272DB">
              <w:rPr>
                <w:rFonts w:ascii="Times New Roman" w:hAnsi="Times New Roman" w:cs="Times New Roman"/>
              </w:rPr>
              <w:t>data</w:t>
            </w:r>
            <w:r w:rsidR="002E69B1" w:rsidRPr="002272DB">
              <w:rPr>
                <w:rFonts w:ascii="Times New Roman" w:hAnsi="Times New Roman" w:cs="Times New Roman"/>
              </w:rPr>
              <w:t xml:space="preserve"> from previous quarters to prepare for the meeting discussion</w:t>
            </w:r>
            <w:r w:rsidR="008360AE" w:rsidRPr="002272DB">
              <w:rPr>
                <w:rFonts w:ascii="Times New Roman" w:hAnsi="Times New Roman" w:cs="Times New Roman"/>
              </w:rPr>
              <w:t>.</w:t>
            </w:r>
          </w:p>
          <w:p w14:paraId="214C00AB" w14:textId="2ED5A163" w:rsidR="008360AE" w:rsidRPr="002272DB" w:rsidRDefault="009A048D" w:rsidP="002272DB">
            <w:pPr>
              <w:pStyle w:val="ListParagraph"/>
              <w:numPr>
                <w:ilvl w:val="0"/>
                <w:numId w:val="24"/>
              </w:numPr>
              <w:rPr>
                <w:rFonts w:ascii="Times New Roman" w:hAnsi="Times New Roman" w:cs="Times New Roman"/>
              </w:rPr>
            </w:pPr>
            <w:r w:rsidRPr="002272DB">
              <w:rPr>
                <w:rFonts w:ascii="Times New Roman" w:hAnsi="Times New Roman" w:cs="Times New Roman"/>
              </w:rPr>
              <w:t>Cr</w:t>
            </w:r>
            <w:r w:rsidR="008360AE" w:rsidRPr="002272DB">
              <w:rPr>
                <w:rFonts w:ascii="Times New Roman" w:hAnsi="Times New Roman" w:cs="Times New Roman"/>
              </w:rPr>
              <w:t xml:space="preserve">eate visualizations and/or dashboard data (when available) to </w:t>
            </w:r>
            <w:r w:rsidR="002E69B1" w:rsidRPr="002272DB">
              <w:rPr>
                <w:rFonts w:ascii="Times New Roman" w:hAnsi="Times New Roman" w:cs="Times New Roman"/>
              </w:rPr>
              <w:t xml:space="preserve">reflect current performance or </w:t>
            </w:r>
            <w:r w:rsidR="008360AE" w:rsidRPr="002272DB">
              <w:rPr>
                <w:rFonts w:ascii="Times New Roman" w:hAnsi="Times New Roman" w:cs="Times New Roman"/>
              </w:rPr>
              <w:t>highlight changes in PM performance</w:t>
            </w:r>
            <w:r w:rsidR="002E69B1" w:rsidRPr="002272DB">
              <w:rPr>
                <w:rFonts w:ascii="Times New Roman" w:hAnsi="Times New Roman" w:cs="Times New Roman"/>
              </w:rPr>
              <w:t xml:space="preserve"> from previous quarters</w:t>
            </w:r>
            <w:r w:rsidR="008360AE" w:rsidRPr="002272DB">
              <w:rPr>
                <w:rFonts w:ascii="Times New Roman" w:hAnsi="Times New Roman" w:cs="Times New Roman"/>
              </w:rPr>
              <w:t>.</w:t>
            </w:r>
          </w:p>
          <w:p w14:paraId="5FE71D07" w14:textId="77777777" w:rsidR="009A048D" w:rsidRPr="002272DB" w:rsidRDefault="009A048D" w:rsidP="002272DB">
            <w:pPr>
              <w:pStyle w:val="ListParagraph"/>
              <w:numPr>
                <w:ilvl w:val="0"/>
                <w:numId w:val="24"/>
              </w:numPr>
              <w:rPr>
                <w:rFonts w:ascii="Times New Roman" w:hAnsi="Times New Roman" w:cs="Times New Roman"/>
              </w:rPr>
            </w:pPr>
            <w:r w:rsidRPr="002272DB">
              <w:rPr>
                <w:rFonts w:ascii="Times New Roman" w:hAnsi="Times New Roman" w:cs="Times New Roman"/>
              </w:rPr>
              <w:t>N</w:t>
            </w:r>
            <w:r w:rsidR="008360AE" w:rsidRPr="002272DB">
              <w:rPr>
                <w:rFonts w:ascii="Times New Roman" w:hAnsi="Times New Roman" w:cs="Times New Roman"/>
              </w:rPr>
              <w:t>ot</w:t>
            </w:r>
            <w:r w:rsidR="00C90D56" w:rsidRPr="002272DB">
              <w:rPr>
                <w:rFonts w:ascii="Times New Roman" w:hAnsi="Times New Roman" w:cs="Times New Roman"/>
              </w:rPr>
              <w:t>e</w:t>
            </w:r>
            <w:r w:rsidRPr="002272DB">
              <w:rPr>
                <w:rFonts w:ascii="Times New Roman" w:hAnsi="Times New Roman" w:cs="Times New Roman"/>
              </w:rPr>
              <w:t xml:space="preserve"> </w:t>
            </w:r>
            <w:r w:rsidR="008360AE" w:rsidRPr="002272DB">
              <w:rPr>
                <w:rFonts w:ascii="Times New Roman" w:hAnsi="Times New Roman" w:cs="Times New Roman"/>
              </w:rPr>
              <w:t xml:space="preserve">previous meeting discussion on </w:t>
            </w:r>
            <w:r w:rsidR="00C90D56" w:rsidRPr="002272DB">
              <w:rPr>
                <w:rFonts w:ascii="Times New Roman" w:hAnsi="Times New Roman" w:cs="Times New Roman"/>
              </w:rPr>
              <w:t xml:space="preserve">agenda </w:t>
            </w:r>
            <w:r w:rsidR="008360AE" w:rsidRPr="002272DB">
              <w:rPr>
                <w:rFonts w:ascii="Times New Roman" w:hAnsi="Times New Roman" w:cs="Times New Roman"/>
              </w:rPr>
              <w:t xml:space="preserve">topics for </w:t>
            </w:r>
            <w:r w:rsidR="00C90D56" w:rsidRPr="002272DB">
              <w:rPr>
                <w:rFonts w:ascii="Times New Roman" w:hAnsi="Times New Roman" w:cs="Times New Roman"/>
              </w:rPr>
              <w:t xml:space="preserve">appropriate </w:t>
            </w:r>
            <w:r w:rsidR="008360AE" w:rsidRPr="002272DB">
              <w:rPr>
                <w:rFonts w:ascii="Times New Roman" w:hAnsi="Times New Roman" w:cs="Times New Roman"/>
              </w:rPr>
              <w:t xml:space="preserve">context and </w:t>
            </w:r>
            <w:r w:rsidR="00C90D56" w:rsidRPr="002272DB">
              <w:rPr>
                <w:rFonts w:ascii="Times New Roman" w:hAnsi="Times New Roman" w:cs="Times New Roman"/>
              </w:rPr>
              <w:t xml:space="preserve">relevant updates </w:t>
            </w:r>
          </w:p>
          <w:p w14:paraId="715658B4" w14:textId="6B75EEB7" w:rsidR="002E69B1" w:rsidRPr="002272DB" w:rsidRDefault="009A048D" w:rsidP="002272DB">
            <w:pPr>
              <w:pStyle w:val="ListParagraph"/>
              <w:numPr>
                <w:ilvl w:val="0"/>
                <w:numId w:val="24"/>
              </w:numPr>
              <w:rPr>
                <w:rFonts w:ascii="Times New Roman" w:hAnsi="Times New Roman" w:cs="Times New Roman"/>
              </w:rPr>
            </w:pPr>
            <w:r w:rsidRPr="002272DB">
              <w:rPr>
                <w:rFonts w:ascii="Times New Roman" w:hAnsi="Times New Roman" w:cs="Times New Roman"/>
              </w:rPr>
              <w:t>C</w:t>
            </w:r>
            <w:r w:rsidR="00C90D56" w:rsidRPr="002272DB">
              <w:rPr>
                <w:rFonts w:ascii="Times New Roman" w:hAnsi="Times New Roman" w:cs="Times New Roman"/>
              </w:rPr>
              <w:t xml:space="preserve">ompile meeting documentation </w:t>
            </w:r>
            <w:r w:rsidR="002E69B1" w:rsidRPr="002272DB">
              <w:rPr>
                <w:rFonts w:ascii="Times New Roman" w:hAnsi="Times New Roman" w:cs="Times New Roman"/>
              </w:rPr>
              <w:t xml:space="preserve">(agenda, visualizations, handouts, reports, presentations, etc.) </w:t>
            </w:r>
            <w:r w:rsidR="00C90D56" w:rsidRPr="002272DB">
              <w:rPr>
                <w:rFonts w:ascii="Times New Roman" w:hAnsi="Times New Roman" w:cs="Times New Roman"/>
              </w:rPr>
              <w:t xml:space="preserve">into .pdf packet </w:t>
            </w:r>
            <w:r w:rsidR="002E69B1" w:rsidRPr="002272DB">
              <w:rPr>
                <w:rFonts w:ascii="Times New Roman" w:hAnsi="Times New Roman" w:cs="Times New Roman"/>
              </w:rPr>
              <w:t xml:space="preserve">and upload to TEAMS </w:t>
            </w:r>
            <w:r w:rsidR="00C90D56" w:rsidRPr="002272DB">
              <w:rPr>
                <w:rFonts w:ascii="Times New Roman" w:hAnsi="Times New Roman" w:cs="Times New Roman"/>
              </w:rPr>
              <w:t>folder</w:t>
            </w:r>
            <w:r w:rsidR="002E69B1" w:rsidRPr="002272DB">
              <w:rPr>
                <w:rFonts w:ascii="Times New Roman" w:hAnsi="Times New Roman" w:cs="Times New Roman"/>
              </w:rPr>
              <w:t>:</w:t>
            </w:r>
          </w:p>
          <w:p w14:paraId="1F0EFA02" w14:textId="519A8807" w:rsidR="002E69B1" w:rsidRPr="002272DB" w:rsidRDefault="009A048D" w:rsidP="002272DB">
            <w:pPr>
              <w:pStyle w:val="ListParagraph"/>
              <w:numPr>
                <w:ilvl w:val="0"/>
                <w:numId w:val="24"/>
              </w:numPr>
              <w:rPr>
                <w:rFonts w:ascii="Times New Roman" w:hAnsi="Times New Roman" w:cs="Times New Roman"/>
              </w:rPr>
            </w:pPr>
            <w:r w:rsidRPr="002272DB">
              <w:rPr>
                <w:rFonts w:ascii="Times New Roman" w:hAnsi="Times New Roman" w:cs="Times New Roman"/>
              </w:rPr>
              <w:t xml:space="preserve">Post the final </w:t>
            </w:r>
            <w:r w:rsidR="002E69B1" w:rsidRPr="002272DB">
              <w:rPr>
                <w:rFonts w:ascii="Times New Roman" w:hAnsi="Times New Roman" w:cs="Times New Roman"/>
              </w:rPr>
              <w:t xml:space="preserve">meeting </w:t>
            </w:r>
            <w:r w:rsidRPr="002272DB">
              <w:rPr>
                <w:rFonts w:ascii="Times New Roman" w:hAnsi="Times New Roman" w:cs="Times New Roman"/>
              </w:rPr>
              <w:t>packet</w:t>
            </w:r>
            <w:r w:rsidR="002E69B1" w:rsidRPr="002272DB">
              <w:rPr>
                <w:rFonts w:ascii="Times New Roman" w:hAnsi="Times New Roman" w:cs="Times New Roman"/>
              </w:rPr>
              <w:t xml:space="preserve"> to the QRT TEAMS Folder for the respective quarter with a link shared to QRT member via e-mail at least one week before the meeting.</w:t>
            </w:r>
          </w:p>
          <w:p w14:paraId="08472275" w14:textId="196BDC0F" w:rsidR="006D3B0A" w:rsidRDefault="002E69B1" w:rsidP="002272DB">
            <w:pPr>
              <w:pStyle w:val="ListParagraph"/>
              <w:numPr>
                <w:ilvl w:val="0"/>
                <w:numId w:val="25"/>
              </w:numPr>
              <w:rPr>
                <w:rFonts w:ascii="Times New Roman" w:hAnsi="Times New Roman" w:cs="Times New Roman"/>
              </w:rPr>
            </w:pPr>
            <w:r w:rsidRPr="002272DB" w:rsidDel="008360AE">
              <w:rPr>
                <w:rFonts w:ascii="Times New Roman" w:hAnsi="Times New Roman" w:cs="Times New Roman"/>
              </w:rPr>
              <w:t xml:space="preserve"> </w:t>
            </w:r>
            <w:hyperlink r:id="rId12" w:history="1">
              <w:r w:rsidR="00E651DD" w:rsidRPr="0001555E">
                <w:rPr>
                  <w:rStyle w:val="Hyperlink"/>
                  <w:rFonts w:ascii="Times New Roman" w:hAnsi="Times New Roman" w:cs="Times New Roman"/>
                </w:rPr>
                <w:t>https://teams.microsoft.com/_#/files/QRT?groupId=730fa1f2-b500-4040-a23f-e1637647cbc4&amp;threadId=19%3A047acb99a55d4aa6b9b5ecf34b57d8ab%40thread.tacv2&amp;ctx=channel&amp;context=QRT&amp;rootfolder=%252Fsites%252FTM-DBHDS-WaiverOperations-QRT%252FShared%2520Documents%252FQRT</w:t>
              </w:r>
            </w:hyperlink>
          </w:p>
          <w:p w14:paraId="17A94416" w14:textId="2CEFD83B" w:rsidR="00E651DD" w:rsidRPr="002272DB" w:rsidRDefault="00E651DD" w:rsidP="002272DB">
            <w:pPr>
              <w:pStyle w:val="ListParagraph"/>
              <w:numPr>
                <w:ilvl w:val="0"/>
                <w:numId w:val="25"/>
              </w:numPr>
              <w:rPr>
                <w:rFonts w:ascii="Times New Roman" w:hAnsi="Times New Roman" w:cs="Times New Roman"/>
              </w:rPr>
            </w:pPr>
          </w:p>
        </w:tc>
        <w:tc>
          <w:tcPr>
            <w:tcW w:w="963" w:type="dxa"/>
            <w:gridSpan w:val="2"/>
            <w:vMerge w:val="restart"/>
            <w:tcBorders>
              <w:top w:val="single" w:sz="18" w:space="0" w:color="auto"/>
              <w:left w:val="single" w:sz="4" w:space="0" w:color="595959" w:themeColor="text1" w:themeTint="A6"/>
              <w:bottom w:val="single" w:sz="18" w:space="0" w:color="000000" w:themeColor="text1"/>
              <w:right w:val="single" w:sz="4" w:space="0" w:color="595959" w:themeColor="text1" w:themeTint="A6"/>
            </w:tcBorders>
            <w:shd w:val="clear" w:color="auto" w:fill="FFFF00"/>
          </w:tcPr>
          <w:p w14:paraId="0F665B6B" w14:textId="4BB18CDC"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bottom w:val="single" w:sz="18" w:space="0" w:color="000000" w:themeColor="text1"/>
              <w:right w:val="single" w:sz="4" w:space="0" w:color="757171"/>
            </w:tcBorders>
            <w:shd w:val="clear" w:color="auto" w:fill="FFFF00"/>
            <w:noWrap/>
          </w:tcPr>
          <w:p w14:paraId="64CDC760" w14:textId="352E48F4"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bottom w:val="single" w:sz="18" w:space="0" w:color="000000" w:themeColor="text1"/>
              <w:right w:val="single" w:sz="18" w:space="0" w:color="auto"/>
            </w:tcBorders>
            <w:shd w:val="clear" w:color="auto" w:fill="FFFF00"/>
            <w:noWrap/>
          </w:tcPr>
          <w:p w14:paraId="45668DDC" w14:textId="19FA5F7F" w:rsidR="006D3B0A" w:rsidRPr="00174759" w:rsidRDefault="006D3B0A" w:rsidP="006D3B0A">
            <w:pPr>
              <w:spacing w:after="0" w:line="240" w:lineRule="auto"/>
              <w:rPr>
                <w:rFonts w:ascii="Times New Roman" w:eastAsia="Times New Roman" w:hAnsi="Times New Roman" w:cs="Times New Roman"/>
                <w:color w:val="000000"/>
              </w:rPr>
            </w:pPr>
          </w:p>
        </w:tc>
      </w:tr>
      <w:tr w:rsidR="006D3B0A" w:rsidRPr="00174759" w14:paraId="1ED2110D" w14:textId="77777777" w:rsidTr="002272DB">
        <w:trPr>
          <w:trHeight w:val="200"/>
        </w:trPr>
        <w:tc>
          <w:tcPr>
            <w:tcW w:w="946" w:type="dxa"/>
            <w:vMerge/>
            <w:tcBorders>
              <w:left w:val="single" w:sz="18" w:space="0" w:color="auto"/>
            </w:tcBorders>
            <w:noWrap/>
          </w:tcPr>
          <w:p w14:paraId="07DBF342"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bottom w:val="single" w:sz="18" w:space="0" w:color="000000" w:themeColor="text1"/>
              <w:right w:val="single" w:sz="4" w:space="0" w:color="595959" w:themeColor="text1" w:themeTint="A6"/>
            </w:tcBorders>
            <w:shd w:val="clear" w:color="auto" w:fill="9CC2E5" w:themeFill="accent1" w:themeFillTint="99"/>
          </w:tcPr>
          <w:p w14:paraId="1C0FD982" w14:textId="55D124C0" w:rsidR="006D3B0A" w:rsidRPr="00174759" w:rsidRDefault="00071A1A" w:rsidP="00165AB1">
            <w:pPr>
              <w:rPr>
                <w:rFonts w:ascii="Times New Roman" w:hAnsi="Times New Roman" w:cs="Times New Roman"/>
              </w:rPr>
            </w:pPr>
            <w:r w:rsidRPr="00174759">
              <w:rPr>
                <w:rFonts w:ascii="Times New Roman" w:hAnsi="Times New Roman" w:cs="Times New Roman"/>
                <w:b/>
              </w:rPr>
              <w:t>Performed by:</w:t>
            </w:r>
            <w:r w:rsidR="006D3614" w:rsidRPr="00174759">
              <w:rPr>
                <w:rFonts w:ascii="Times New Roman" w:hAnsi="Times New Roman" w:cs="Times New Roman"/>
                <w:b/>
              </w:rPr>
              <w:t xml:space="preserve"> </w:t>
            </w:r>
            <w:r w:rsidR="00165AB1">
              <w:rPr>
                <w:rFonts w:ascii="Times New Roman" w:hAnsi="Times New Roman" w:cs="Times New Roman"/>
                <w:b/>
              </w:rPr>
              <w:t>QRT Manager</w:t>
            </w:r>
          </w:p>
        </w:tc>
        <w:tc>
          <w:tcPr>
            <w:tcW w:w="963" w:type="dxa"/>
            <w:gridSpan w:val="2"/>
            <w:vMerge/>
          </w:tcPr>
          <w:p w14:paraId="2718225A"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noWrap/>
          </w:tcPr>
          <w:p w14:paraId="63EA8D2B"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3836867C"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145E53" w:rsidRPr="00174759" w14:paraId="72AFB52D" w14:textId="77777777" w:rsidTr="002272DB">
        <w:trPr>
          <w:trHeight w:val="14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4BFB7822" w14:textId="69DC24BE" w:rsidR="006D3B0A" w:rsidRPr="00174759" w:rsidRDefault="009A048D" w:rsidP="006D3B0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themeColor="text1"/>
              </w:rPr>
              <w:t>6</w:t>
            </w:r>
          </w:p>
        </w:tc>
        <w:tc>
          <w:tcPr>
            <w:tcW w:w="9143" w:type="dxa"/>
            <w:gridSpan w:val="4"/>
            <w:tcBorders>
              <w:top w:val="single" w:sz="18" w:space="0" w:color="000000" w:themeColor="text1"/>
              <w:left w:val="single" w:sz="4" w:space="0" w:color="595959" w:themeColor="text1" w:themeTint="A6"/>
              <w:right w:val="single" w:sz="4" w:space="0" w:color="595959" w:themeColor="text1" w:themeTint="A6"/>
            </w:tcBorders>
            <w:shd w:val="clear" w:color="auto" w:fill="auto"/>
          </w:tcPr>
          <w:p w14:paraId="79CD9752" w14:textId="21270024" w:rsidR="005404B1" w:rsidRDefault="00EA2AE7" w:rsidP="006D3B0A">
            <w:pPr>
              <w:rPr>
                <w:rFonts w:ascii="Times New Roman" w:hAnsi="Times New Roman" w:cs="Times New Roman"/>
              </w:rPr>
            </w:pPr>
            <w:r>
              <w:rPr>
                <w:rFonts w:ascii="Times New Roman" w:hAnsi="Times New Roman" w:cs="Times New Roman"/>
              </w:rPr>
              <w:t>T</w:t>
            </w:r>
            <w:r w:rsidR="006F629A" w:rsidRPr="00174759">
              <w:rPr>
                <w:rFonts w:ascii="Times New Roman" w:hAnsi="Times New Roman" w:cs="Times New Roman"/>
              </w:rPr>
              <w:t xml:space="preserve">he QRT </w:t>
            </w:r>
            <w:r w:rsidR="009A048D">
              <w:rPr>
                <w:rFonts w:ascii="Times New Roman" w:hAnsi="Times New Roman" w:cs="Times New Roman"/>
              </w:rPr>
              <w:t xml:space="preserve">meeting </w:t>
            </w:r>
            <w:r w:rsidR="006F629A" w:rsidRPr="00174759">
              <w:rPr>
                <w:rFonts w:ascii="Times New Roman" w:hAnsi="Times New Roman" w:cs="Times New Roman"/>
              </w:rPr>
              <w:t xml:space="preserve">is held via </w:t>
            </w:r>
            <w:r w:rsidR="00767583">
              <w:rPr>
                <w:rFonts w:ascii="Times New Roman" w:hAnsi="Times New Roman" w:cs="Times New Roman"/>
              </w:rPr>
              <w:t xml:space="preserve">a </w:t>
            </w:r>
            <w:r w:rsidR="006F629A" w:rsidRPr="00174759">
              <w:rPr>
                <w:rFonts w:ascii="Times New Roman" w:hAnsi="Times New Roman" w:cs="Times New Roman"/>
              </w:rPr>
              <w:t>standing</w:t>
            </w:r>
            <w:r w:rsidR="009A048D">
              <w:rPr>
                <w:rFonts w:ascii="Times New Roman" w:hAnsi="Times New Roman" w:cs="Times New Roman"/>
              </w:rPr>
              <w:t>, recorded</w:t>
            </w:r>
            <w:r w:rsidR="006F629A" w:rsidRPr="00174759">
              <w:rPr>
                <w:rFonts w:ascii="Times New Roman" w:hAnsi="Times New Roman" w:cs="Times New Roman"/>
              </w:rPr>
              <w:t xml:space="preserve"> Zoom call.  </w:t>
            </w:r>
          </w:p>
          <w:p w14:paraId="619406FC" w14:textId="703D3121" w:rsidR="005404B1" w:rsidRDefault="00EA2AE7" w:rsidP="006D3B0A">
            <w:pPr>
              <w:rPr>
                <w:rFonts w:ascii="Times New Roman" w:hAnsi="Times New Roman" w:cs="Times New Roman"/>
              </w:rPr>
            </w:pPr>
            <w:r>
              <w:rPr>
                <w:rFonts w:ascii="Times New Roman" w:hAnsi="Times New Roman" w:cs="Times New Roman"/>
              </w:rPr>
              <w:t>T</w:t>
            </w:r>
            <w:r w:rsidR="00767583">
              <w:rPr>
                <w:rFonts w:ascii="Times New Roman" w:hAnsi="Times New Roman" w:cs="Times New Roman"/>
              </w:rPr>
              <w:t xml:space="preserve">he </w:t>
            </w:r>
            <w:r w:rsidR="006F629A" w:rsidRPr="00174759">
              <w:rPr>
                <w:rFonts w:ascii="Times New Roman" w:hAnsi="Times New Roman" w:cs="Times New Roman"/>
              </w:rPr>
              <w:t xml:space="preserve">QRT Manager </w:t>
            </w:r>
            <w:r>
              <w:rPr>
                <w:rFonts w:ascii="Times New Roman" w:hAnsi="Times New Roman" w:cs="Times New Roman"/>
              </w:rPr>
              <w:t>f</w:t>
            </w:r>
            <w:r w:rsidR="006F629A" w:rsidRPr="00174759">
              <w:rPr>
                <w:rFonts w:ascii="Times New Roman" w:hAnsi="Times New Roman" w:cs="Times New Roman"/>
              </w:rPr>
              <w:t>acilitate</w:t>
            </w:r>
            <w:r>
              <w:rPr>
                <w:rFonts w:ascii="Times New Roman" w:hAnsi="Times New Roman" w:cs="Times New Roman"/>
              </w:rPr>
              <w:t>s</w:t>
            </w:r>
            <w:r w:rsidR="006F629A" w:rsidRPr="00174759">
              <w:rPr>
                <w:rFonts w:ascii="Times New Roman" w:hAnsi="Times New Roman" w:cs="Times New Roman"/>
              </w:rPr>
              <w:t xml:space="preserve"> the meeting discussion</w:t>
            </w:r>
            <w:r w:rsidR="002E69B1">
              <w:rPr>
                <w:rFonts w:ascii="Times New Roman" w:hAnsi="Times New Roman" w:cs="Times New Roman"/>
              </w:rPr>
              <w:t xml:space="preserve"> </w:t>
            </w:r>
            <w:r w:rsidR="009A048D">
              <w:rPr>
                <w:rFonts w:ascii="Times New Roman" w:hAnsi="Times New Roman" w:cs="Times New Roman"/>
              </w:rPr>
              <w:t>through the following activities</w:t>
            </w:r>
            <w:r w:rsidR="005404B1">
              <w:rPr>
                <w:rFonts w:ascii="Times New Roman" w:hAnsi="Times New Roman" w:cs="Times New Roman"/>
              </w:rPr>
              <w:t>:</w:t>
            </w:r>
          </w:p>
          <w:p w14:paraId="5CA95CF3" w14:textId="7E6F9371" w:rsidR="005404B1" w:rsidRDefault="005404B1" w:rsidP="002272DB">
            <w:pPr>
              <w:pStyle w:val="ListParagraph"/>
              <w:numPr>
                <w:ilvl w:val="0"/>
                <w:numId w:val="18"/>
              </w:numPr>
              <w:rPr>
                <w:rFonts w:ascii="Times New Roman" w:hAnsi="Times New Roman" w:cs="Times New Roman"/>
              </w:rPr>
            </w:pPr>
            <w:r>
              <w:rPr>
                <w:rFonts w:ascii="Times New Roman" w:hAnsi="Times New Roman" w:cs="Times New Roman"/>
              </w:rPr>
              <w:t xml:space="preserve">Review </w:t>
            </w:r>
            <w:r w:rsidR="009A048D">
              <w:rPr>
                <w:rFonts w:ascii="Times New Roman" w:hAnsi="Times New Roman" w:cs="Times New Roman"/>
              </w:rPr>
              <w:t xml:space="preserve">of </w:t>
            </w:r>
            <w:r>
              <w:rPr>
                <w:rFonts w:ascii="Times New Roman" w:hAnsi="Times New Roman" w:cs="Times New Roman"/>
              </w:rPr>
              <w:t>agenda items</w:t>
            </w:r>
          </w:p>
          <w:p w14:paraId="2D85062E" w14:textId="4865AA83" w:rsidR="005404B1" w:rsidRDefault="005404B1" w:rsidP="002272DB">
            <w:pPr>
              <w:pStyle w:val="ListParagraph"/>
              <w:numPr>
                <w:ilvl w:val="1"/>
                <w:numId w:val="18"/>
              </w:numPr>
              <w:rPr>
                <w:rFonts w:ascii="Times New Roman" w:hAnsi="Times New Roman" w:cs="Times New Roman"/>
              </w:rPr>
            </w:pPr>
            <w:r>
              <w:rPr>
                <w:rFonts w:ascii="Times New Roman" w:hAnsi="Times New Roman" w:cs="Times New Roman"/>
              </w:rPr>
              <w:t>Part I: Presentations</w:t>
            </w:r>
          </w:p>
          <w:p w14:paraId="4198AA58" w14:textId="3DB1AFA3" w:rsidR="005404B1" w:rsidRDefault="005404B1" w:rsidP="002272DB">
            <w:pPr>
              <w:pStyle w:val="ListParagraph"/>
              <w:numPr>
                <w:ilvl w:val="1"/>
                <w:numId w:val="18"/>
              </w:numPr>
              <w:rPr>
                <w:rFonts w:ascii="Times New Roman" w:hAnsi="Times New Roman" w:cs="Times New Roman"/>
              </w:rPr>
            </w:pPr>
            <w:r>
              <w:rPr>
                <w:rFonts w:ascii="Times New Roman" w:hAnsi="Times New Roman" w:cs="Times New Roman"/>
              </w:rPr>
              <w:t>Part II: PMs (</w:t>
            </w:r>
            <w:proofErr w:type="gramStart"/>
            <w:r w:rsidR="00E651DD">
              <w:rPr>
                <w:rFonts w:ascii="Times New Roman" w:hAnsi="Times New Roman" w:cs="Times New Roman"/>
              </w:rPr>
              <w:t>i.e.</w:t>
            </w:r>
            <w:proofErr w:type="gramEnd"/>
            <w:r w:rsidR="00E651DD">
              <w:rPr>
                <w:rFonts w:ascii="Times New Roman" w:hAnsi="Times New Roman" w:cs="Times New Roman"/>
              </w:rPr>
              <w:t xml:space="preserve"> Low</w:t>
            </w:r>
            <w:r>
              <w:rPr>
                <w:rFonts w:ascii="Times New Roman" w:hAnsi="Times New Roman" w:cs="Times New Roman"/>
              </w:rPr>
              <w:t xml:space="preserve"> compliance PMs, % from previous quarter), Remediation for PMs proposed</w:t>
            </w:r>
          </w:p>
          <w:p w14:paraId="38376ACD" w14:textId="77777777" w:rsidR="005404B1" w:rsidRDefault="005404B1" w:rsidP="002272DB">
            <w:pPr>
              <w:pStyle w:val="ListParagraph"/>
              <w:numPr>
                <w:ilvl w:val="0"/>
                <w:numId w:val="18"/>
              </w:numPr>
              <w:rPr>
                <w:rFonts w:ascii="Times New Roman" w:hAnsi="Times New Roman" w:cs="Times New Roman"/>
              </w:rPr>
            </w:pPr>
            <w:r>
              <w:rPr>
                <w:rFonts w:ascii="Times New Roman" w:hAnsi="Times New Roman" w:cs="Times New Roman"/>
              </w:rPr>
              <w:t>Solicit consensus on new and standing issues</w:t>
            </w:r>
          </w:p>
          <w:p w14:paraId="381B5283" w14:textId="77777777" w:rsidR="005404B1" w:rsidRDefault="005404B1" w:rsidP="002272DB">
            <w:pPr>
              <w:pStyle w:val="ListParagraph"/>
              <w:numPr>
                <w:ilvl w:val="0"/>
                <w:numId w:val="18"/>
              </w:numPr>
              <w:rPr>
                <w:rFonts w:ascii="Times New Roman" w:hAnsi="Times New Roman" w:cs="Times New Roman"/>
              </w:rPr>
            </w:pPr>
            <w:r>
              <w:rPr>
                <w:rFonts w:ascii="Times New Roman" w:hAnsi="Times New Roman" w:cs="Times New Roman"/>
              </w:rPr>
              <w:t>Document discussion outcomes in meeting minutes.</w:t>
            </w:r>
          </w:p>
          <w:p w14:paraId="694E5994" w14:textId="77777777" w:rsidR="00C800E3" w:rsidRDefault="005404B1" w:rsidP="002272DB">
            <w:pPr>
              <w:pStyle w:val="ListParagraph"/>
              <w:numPr>
                <w:ilvl w:val="1"/>
                <w:numId w:val="18"/>
              </w:numPr>
              <w:rPr>
                <w:rFonts w:ascii="Times New Roman" w:hAnsi="Times New Roman" w:cs="Times New Roman"/>
              </w:rPr>
            </w:pPr>
            <w:r>
              <w:rPr>
                <w:rFonts w:ascii="Times New Roman" w:hAnsi="Times New Roman" w:cs="Times New Roman"/>
              </w:rPr>
              <w:t>Record follow-up action items</w:t>
            </w:r>
          </w:p>
          <w:p w14:paraId="10E4E679" w14:textId="77777777" w:rsidR="00C800E3" w:rsidRDefault="00C800E3" w:rsidP="002272DB">
            <w:pPr>
              <w:pStyle w:val="ListParagraph"/>
              <w:numPr>
                <w:ilvl w:val="1"/>
                <w:numId w:val="18"/>
              </w:numPr>
              <w:rPr>
                <w:rFonts w:ascii="Times New Roman" w:hAnsi="Times New Roman" w:cs="Times New Roman"/>
              </w:rPr>
            </w:pPr>
            <w:r>
              <w:rPr>
                <w:rFonts w:ascii="Times New Roman" w:hAnsi="Times New Roman" w:cs="Times New Roman"/>
              </w:rPr>
              <w:t>Assign action items to owners</w:t>
            </w:r>
          </w:p>
          <w:p w14:paraId="42BDE34A" w14:textId="77777777" w:rsidR="00C800E3" w:rsidRDefault="00C800E3" w:rsidP="002272DB">
            <w:pPr>
              <w:pStyle w:val="ListParagraph"/>
              <w:numPr>
                <w:ilvl w:val="0"/>
                <w:numId w:val="18"/>
              </w:numPr>
              <w:rPr>
                <w:rFonts w:ascii="Times New Roman" w:hAnsi="Times New Roman" w:cs="Times New Roman"/>
              </w:rPr>
            </w:pPr>
            <w:r>
              <w:rPr>
                <w:rFonts w:ascii="Times New Roman" w:hAnsi="Times New Roman" w:cs="Times New Roman"/>
              </w:rPr>
              <w:t>Manage completion of action items by owners</w:t>
            </w:r>
            <w:r w:rsidR="005404B1">
              <w:rPr>
                <w:rFonts w:ascii="Times New Roman" w:hAnsi="Times New Roman" w:cs="Times New Roman"/>
              </w:rPr>
              <w:t xml:space="preserve"> </w:t>
            </w:r>
          </w:p>
          <w:p w14:paraId="767D2433" w14:textId="77777777" w:rsidR="00C800E3" w:rsidRDefault="00C800E3" w:rsidP="002272DB">
            <w:pPr>
              <w:pStyle w:val="ListParagraph"/>
              <w:numPr>
                <w:ilvl w:val="1"/>
                <w:numId w:val="18"/>
              </w:numPr>
              <w:rPr>
                <w:rFonts w:ascii="Times New Roman" w:hAnsi="Times New Roman" w:cs="Times New Roman"/>
              </w:rPr>
            </w:pPr>
            <w:r>
              <w:rPr>
                <w:rFonts w:ascii="Times New Roman" w:hAnsi="Times New Roman" w:cs="Times New Roman"/>
              </w:rPr>
              <w:t>Follow up with action item owners</w:t>
            </w:r>
          </w:p>
          <w:p w14:paraId="093C7D88" w14:textId="26F60ECC" w:rsidR="006D3B0A" w:rsidRPr="002272DB" w:rsidRDefault="00C800E3" w:rsidP="002272DB">
            <w:pPr>
              <w:pStyle w:val="ListParagraph"/>
              <w:numPr>
                <w:ilvl w:val="1"/>
                <w:numId w:val="18"/>
              </w:numPr>
              <w:rPr>
                <w:rFonts w:ascii="Times New Roman" w:hAnsi="Times New Roman" w:cs="Times New Roman"/>
              </w:rPr>
            </w:pPr>
            <w:r>
              <w:rPr>
                <w:rFonts w:ascii="Times New Roman" w:hAnsi="Times New Roman" w:cs="Times New Roman"/>
              </w:rPr>
              <w:t>Request updates or solutions to be submitted at least 2 weeks before next scheduled meeting.</w:t>
            </w:r>
          </w:p>
        </w:tc>
        <w:tc>
          <w:tcPr>
            <w:tcW w:w="963" w:type="dxa"/>
            <w:gridSpan w:val="2"/>
            <w:vMerge w:val="restart"/>
            <w:tcBorders>
              <w:top w:val="single" w:sz="18" w:space="0" w:color="000000" w:themeColor="text1"/>
              <w:left w:val="single" w:sz="4" w:space="0" w:color="595959" w:themeColor="text1" w:themeTint="A6"/>
              <w:right w:val="single" w:sz="4" w:space="0" w:color="595959" w:themeColor="text1" w:themeTint="A6"/>
            </w:tcBorders>
            <w:shd w:val="clear" w:color="auto" w:fill="FFFF00"/>
          </w:tcPr>
          <w:p w14:paraId="70A88153" w14:textId="5A43CC79"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000000" w:themeColor="text1"/>
              <w:left w:val="single" w:sz="4" w:space="0" w:color="595959" w:themeColor="text1" w:themeTint="A6"/>
              <w:right w:val="single" w:sz="4" w:space="0" w:color="757171"/>
            </w:tcBorders>
            <w:shd w:val="clear" w:color="auto" w:fill="FFFF00"/>
            <w:noWrap/>
          </w:tcPr>
          <w:p w14:paraId="0B7652D4" w14:textId="7A20E024"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000000" w:themeColor="text1"/>
              <w:left w:val="nil"/>
              <w:right w:val="single" w:sz="18" w:space="0" w:color="auto"/>
            </w:tcBorders>
            <w:shd w:val="clear" w:color="auto" w:fill="FFFF00"/>
            <w:noWrap/>
          </w:tcPr>
          <w:p w14:paraId="1CCCAA58" w14:textId="7E6B6C26" w:rsidR="006D3B0A" w:rsidRPr="00174759" w:rsidRDefault="006D3B0A" w:rsidP="006D3B0A">
            <w:pPr>
              <w:spacing w:after="0" w:line="240" w:lineRule="auto"/>
              <w:rPr>
                <w:rFonts w:ascii="Times New Roman" w:eastAsia="Times New Roman" w:hAnsi="Times New Roman" w:cs="Times New Roman"/>
                <w:color w:val="000000"/>
              </w:rPr>
            </w:pPr>
          </w:p>
        </w:tc>
      </w:tr>
      <w:tr w:rsidR="006D3B0A" w:rsidRPr="00174759" w14:paraId="6AFE7015" w14:textId="77777777" w:rsidTr="002272DB">
        <w:trPr>
          <w:trHeight w:val="140"/>
        </w:trPr>
        <w:tc>
          <w:tcPr>
            <w:tcW w:w="946" w:type="dxa"/>
            <w:vMerge/>
            <w:tcBorders>
              <w:left w:val="single" w:sz="18" w:space="0" w:color="auto"/>
            </w:tcBorders>
            <w:noWrap/>
          </w:tcPr>
          <w:p w14:paraId="6BBC522F"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bottom w:val="single" w:sz="18" w:space="0" w:color="auto"/>
              <w:right w:val="single" w:sz="4" w:space="0" w:color="595959" w:themeColor="text1" w:themeTint="A6"/>
            </w:tcBorders>
            <w:shd w:val="clear" w:color="auto" w:fill="9CC2E5" w:themeFill="accent1" w:themeFillTint="99"/>
          </w:tcPr>
          <w:p w14:paraId="32A9CE76" w14:textId="6065EF7C" w:rsidR="006D3B0A" w:rsidRPr="00174759" w:rsidRDefault="00071A1A" w:rsidP="00165AB1">
            <w:pPr>
              <w:rPr>
                <w:rFonts w:ascii="Times New Roman" w:hAnsi="Times New Roman" w:cs="Times New Roman"/>
              </w:rPr>
            </w:pPr>
            <w:r w:rsidRPr="00174759">
              <w:rPr>
                <w:rFonts w:ascii="Times New Roman" w:hAnsi="Times New Roman" w:cs="Times New Roman"/>
                <w:b/>
              </w:rPr>
              <w:t>Performed by:</w:t>
            </w:r>
            <w:r w:rsidR="006D3614" w:rsidRPr="00174759">
              <w:rPr>
                <w:rFonts w:ascii="Times New Roman" w:hAnsi="Times New Roman" w:cs="Times New Roman"/>
                <w:b/>
              </w:rPr>
              <w:t xml:space="preserve"> </w:t>
            </w:r>
            <w:r w:rsidR="00165AB1">
              <w:rPr>
                <w:rFonts w:ascii="Times New Roman" w:hAnsi="Times New Roman" w:cs="Times New Roman"/>
                <w:b/>
              </w:rPr>
              <w:t>QRT Manager</w:t>
            </w:r>
          </w:p>
        </w:tc>
        <w:tc>
          <w:tcPr>
            <w:tcW w:w="963" w:type="dxa"/>
            <w:gridSpan w:val="2"/>
            <w:vMerge/>
          </w:tcPr>
          <w:p w14:paraId="3762423C"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noWrap/>
          </w:tcPr>
          <w:p w14:paraId="4F93C892"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73825B88"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145E53" w:rsidRPr="00174759" w14:paraId="0B27C416" w14:textId="77777777" w:rsidTr="002272DB">
        <w:trPr>
          <w:trHeight w:val="14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71D0F9F3" w14:textId="184433CC" w:rsidR="006D3B0A" w:rsidRPr="00174759" w:rsidRDefault="009A048D" w:rsidP="006D3B0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themeColor="text1"/>
              </w:rPr>
              <w:t>7</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4C6B8190" w14:textId="17B9339F" w:rsidR="006C5857" w:rsidRDefault="00ED0705" w:rsidP="0088223B">
            <w:pPr>
              <w:rPr>
                <w:rFonts w:ascii="Times New Roman" w:hAnsi="Times New Roman" w:cs="Times New Roman"/>
              </w:rPr>
            </w:pPr>
            <w:r>
              <w:rPr>
                <w:rFonts w:ascii="Times New Roman" w:hAnsi="Times New Roman" w:cs="Times New Roman"/>
              </w:rPr>
              <w:t>The QRT Manager performs the following meeting f</w:t>
            </w:r>
            <w:r w:rsidR="006C5857">
              <w:rPr>
                <w:rFonts w:ascii="Times New Roman" w:hAnsi="Times New Roman" w:cs="Times New Roman"/>
              </w:rPr>
              <w:t>ollow-up</w:t>
            </w:r>
            <w:r>
              <w:rPr>
                <w:rFonts w:ascii="Times New Roman" w:hAnsi="Times New Roman" w:cs="Times New Roman"/>
              </w:rPr>
              <w:t xml:space="preserve"> activities</w:t>
            </w:r>
            <w:r w:rsidR="006C5857">
              <w:rPr>
                <w:rFonts w:ascii="Times New Roman" w:hAnsi="Times New Roman" w:cs="Times New Roman"/>
              </w:rPr>
              <w:t>:</w:t>
            </w:r>
          </w:p>
          <w:p w14:paraId="4B314BCA" w14:textId="25F8C4DC" w:rsidR="006C5857" w:rsidRPr="002272DB" w:rsidRDefault="00ED0705" w:rsidP="002272DB">
            <w:pPr>
              <w:pStyle w:val="ListParagraph"/>
              <w:numPr>
                <w:ilvl w:val="0"/>
                <w:numId w:val="21"/>
              </w:numPr>
              <w:rPr>
                <w:rFonts w:ascii="Times New Roman" w:hAnsi="Times New Roman" w:cs="Times New Roman"/>
              </w:rPr>
            </w:pPr>
            <w:r>
              <w:rPr>
                <w:rFonts w:ascii="Times New Roman" w:hAnsi="Times New Roman" w:cs="Times New Roman"/>
              </w:rPr>
              <w:t>S</w:t>
            </w:r>
            <w:r w:rsidR="006C5857" w:rsidRPr="002272DB">
              <w:rPr>
                <w:rFonts w:ascii="Times New Roman" w:hAnsi="Times New Roman" w:cs="Times New Roman"/>
              </w:rPr>
              <w:t>aves the Zoom recording to the TEAMS Folder for the appropriate quarter.</w:t>
            </w:r>
          </w:p>
          <w:p w14:paraId="1EA65015" w14:textId="4A7BAEF3" w:rsidR="006C5857" w:rsidRPr="002272DB" w:rsidRDefault="00434895" w:rsidP="002272DB">
            <w:pPr>
              <w:pStyle w:val="ListParagraph"/>
              <w:numPr>
                <w:ilvl w:val="0"/>
                <w:numId w:val="21"/>
              </w:numPr>
              <w:rPr>
                <w:rFonts w:ascii="Times New Roman" w:hAnsi="Times New Roman" w:cs="Times New Roman"/>
              </w:rPr>
            </w:pPr>
            <w:r>
              <w:rPr>
                <w:rFonts w:ascii="Times New Roman" w:hAnsi="Times New Roman" w:cs="Times New Roman"/>
              </w:rPr>
              <w:t xml:space="preserve">Documents </w:t>
            </w:r>
            <w:r w:rsidR="006C5857" w:rsidRPr="002272DB">
              <w:rPr>
                <w:rFonts w:ascii="Times New Roman" w:hAnsi="Times New Roman" w:cs="Times New Roman"/>
              </w:rPr>
              <w:t>significant action items and summarize</w:t>
            </w:r>
            <w:r w:rsidR="00ED0705">
              <w:rPr>
                <w:rFonts w:ascii="Times New Roman" w:hAnsi="Times New Roman" w:cs="Times New Roman"/>
              </w:rPr>
              <w:t>s</w:t>
            </w:r>
            <w:r w:rsidR="006C5857" w:rsidRPr="002272DB">
              <w:rPr>
                <w:rFonts w:ascii="Times New Roman" w:hAnsi="Times New Roman" w:cs="Times New Roman"/>
              </w:rPr>
              <w:t xml:space="preserve"> meeting discussion in the QRT meeting summary</w:t>
            </w:r>
            <w:r w:rsidR="003563DE">
              <w:rPr>
                <w:rFonts w:ascii="Times New Roman" w:hAnsi="Times New Roman" w:cs="Times New Roman"/>
              </w:rPr>
              <w:t xml:space="preserve"> outline</w:t>
            </w:r>
            <w:r w:rsidR="006C5857" w:rsidRPr="002272DB">
              <w:rPr>
                <w:rFonts w:ascii="Times New Roman" w:hAnsi="Times New Roman" w:cs="Times New Roman"/>
              </w:rPr>
              <w:t>.</w:t>
            </w:r>
          </w:p>
          <w:p w14:paraId="25E95300" w14:textId="5E112937" w:rsidR="006C5857" w:rsidRPr="002272DB" w:rsidRDefault="006C5857" w:rsidP="002272DB">
            <w:pPr>
              <w:pStyle w:val="ListParagraph"/>
              <w:numPr>
                <w:ilvl w:val="0"/>
                <w:numId w:val="21"/>
              </w:numPr>
              <w:rPr>
                <w:rFonts w:ascii="Times New Roman" w:hAnsi="Times New Roman" w:cs="Times New Roman"/>
              </w:rPr>
            </w:pPr>
            <w:r w:rsidRPr="002272DB">
              <w:rPr>
                <w:rFonts w:ascii="Times New Roman" w:hAnsi="Times New Roman" w:cs="Times New Roman"/>
              </w:rPr>
              <w:t>Draft</w:t>
            </w:r>
            <w:r w:rsidR="00ED0705">
              <w:rPr>
                <w:rFonts w:ascii="Times New Roman" w:hAnsi="Times New Roman" w:cs="Times New Roman"/>
              </w:rPr>
              <w:t>s</w:t>
            </w:r>
            <w:r w:rsidRPr="002272DB">
              <w:rPr>
                <w:rFonts w:ascii="Times New Roman" w:hAnsi="Times New Roman" w:cs="Times New Roman"/>
              </w:rPr>
              <w:t xml:space="preserve"> meeting summary </w:t>
            </w:r>
            <w:r w:rsidR="00ED0705">
              <w:rPr>
                <w:rFonts w:ascii="Times New Roman" w:hAnsi="Times New Roman" w:cs="Times New Roman"/>
              </w:rPr>
              <w:t xml:space="preserve">and </w:t>
            </w:r>
            <w:r w:rsidRPr="002272DB">
              <w:rPr>
                <w:rFonts w:ascii="Times New Roman" w:hAnsi="Times New Roman" w:cs="Times New Roman"/>
              </w:rPr>
              <w:t>forward</w:t>
            </w:r>
            <w:r w:rsidR="00ED0705">
              <w:rPr>
                <w:rFonts w:ascii="Times New Roman" w:hAnsi="Times New Roman" w:cs="Times New Roman"/>
              </w:rPr>
              <w:t xml:space="preserve">s document to </w:t>
            </w:r>
            <w:r w:rsidRPr="002272DB">
              <w:rPr>
                <w:rFonts w:ascii="Times New Roman" w:hAnsi="Times New Roman" w:cs="Times New Roman"/>
              </w:rPr>
              <w:t xml:space="preserve">DMAS for review and comment at least three weeks after the meeting. </w:t>
            </w:r>
          </w:p>
          <w:p w14:paraId="39C22A62" w14:textId="77777777" w:rsidR="00ED0705" w:rsidRDefault="00ED0705" w:rsidP="002272DB">
            <w:pPr>
              <w:pStyle w:val="ListParagraph"/>
              <w:numPr>
                <w:ilvl w:val="0"/>
                <w:numId w:val="21"/>
              </w:numPr>
              <w:rPr>
                <w:rFonts w:ascii="Times New Roman" w:hAnsi="Times New Roman" w:cs="Times New Roman"/>
              </w:rPr>
            </w:pPr>
            <w:r>
              <w:rPr>
                <w:rFonts w:ascii="Times New Roman" w:hAnsi="Times New Roman" w:cs="Times New Roman"/>
              </w:rPr>
              <w:t>Finalizes t</w:t>
            </w:r>
            <w:r w:rsidR="006C5857" w:rsidRPr="002272DB">
              <w:rPr>
                <w:rFonts w:ascii="Times New Roman" w:hAnsi="Times New Roman" w:cs="Times New Roman"/>
              </w:rPr>
              <w:t xml:space="preserve">he meeting summary </w:t>
            </w:r>
            <w:r>
              <w:rPr>
                <w:rFonts w:ascii="Times New Roman" w:hAnsi="Times New Roman" w:cs="Times New Roman"/>
              </w:rPr>
              <w:t>and posts</w:t>
            </w:r>
            <w:r w:rsidR="006C5857" w:rsidRPr="002272DB">
              <w:rPr>
                <w:rFonts w:ascii="Times New Roman" w:hAnsi="Times New Roman" w:cs="Times New Roman"/>
              </w:rPr>
              <w:t xml:space="preserve"> to TEAMS with notification sent </w:t>
            </w:r>
            <w:r>
              <w:rPr>
                <w:rFonts w:ascii="Times New Roman" w:hAnsi="Times New Roman" w:cs="Times New Roman"/>
              </w:rPr>
              <w:t xml:space="preserve">to </w:t>
            </w:r>
            <w:r w:rsidR="006C5857" w:rsidRPr="002272DB">
              <w:rPr>
                <w:rFonts w:ascii="Times New Roman" w:hAnsi="Times New Roman" w:cs="Times New Roman"/>
              </w:rPr>
              <w:t>QRT members at least four weeks following the meeting.</w:t>
            </w:r>
            <w:r>
              <w:rPr>
                <w:rFonts w:ascii="Times New Roman" w:hAnsi="Times New Roman" w:cs="Times New Roman"/>
              </w:rPr>
              <w:t xml:space="preserve">  </w:t>
            </w:r>
          </w:p>
          <w:p w14:paraId="10D6BCDB" w14:textId="77777777" w:rsidR="00ED0705" w:rsidRDefault="00ED0705" w:rsidP="002272DB">
            <w:pPr>
              <w:pStyle w:val="ListParagraph"/>
              <w:numPr>
                <w:ilvl w:val="0"/>
                <w:numId w:val="21"/>
              </w:numPr>
              <w:rPr>
                <w:rFonts w:ascii="Times New Roman" w:hAnsi="Times New Roman" w:cs="Times New Roman"/>
              </w:rPr>
            </w:pPr>
            <w:r w:rsidRPr="002272DB">
              <w:rPr>
                <w:rFonts w:ascii="Times New Roman" w:hAnsi="Times New Roman" w:cs="Times New Roman"/>
              </w:rPr>
              <w:t>Monitors completion of a</w:t>
            </w:r>
            <w:r w:rsidR="006C5857" w:rsidRPr="002272DB">
              <w:rPr>
                <w:rFonts w:ascii="Times New Roman" w:hAnsi="Times New Roman" w:cs="Times New Roman"/>
              </w:rPr>
              <w:t xml:space="preserve">ction items </w:t>
            </w:r>
            <w:r w:rsidRPr="002272DB">
              <w:rPr>
                <w:rFonts w:ascii="Times New Roman" w:hAnsi="Times New Roman" w:cs="Times New Roman"/>
              </w:rPr>
              <w:t>and reviews</w:t>
            </w:r>
            <w:r w:rsidR="006C5857" w:rsidRPr="002272DB">
              <w:rPr>
                <w:rFonts w:ascii="Times New Roman" w:hAnsi="Times New Roman" w:cs="Times New Roman"/>
              </w:rPr>
              <w:t xml:space="preserve"> for follow up with final communications and/or updates submitted at least two weeks before the next meeting. </w:t>
            </w:r>
          </w:p>
          <w:p w14:paraId="47118F34" w14:textId="77777777" w:rsidR="00ED0705" w:rsidRDefault="00ED0705" w:rsidP="002272DB">
            <w:pPr>
              <w:pStyle w:val="ListParagraph"/>
              <w:ind w:left="0"/>
              <w:rPr>
                <w:rFonts w:ascii="Times New Roman" w:hAnsi="Times New Roman" w:cs="Times New Roman"/>
              </w:rPr>
            </w:pPr>
          </w:p>
          <w:p w14:paraId="7911DF07" w14:textId="07156DFD" w:rsidR="006D3B0A" w:rsidRPr="00174759" w:rsidRDefault="006D3B0A" w:rsidP="002272DB">
            <w:pPr>
              <w:pStyle w:val="ListParagraph"/>
              <w:ind w:left="0"/>
            </w:pP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3DA60435" w14:textId="144E02EA" w:rsidR="006D3B0A" w:rsidRPr="00174759" w:rsidRDefault="00C800E3" w:rsidP="006D3B0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Summary of Waiver Performance (372 Report)</w:t>
            </w: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24FC380D" w14:textId="0597DBD4"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2783ECFF" w14:textId="61EABE6A" w:rsidR="006D3B0A" w:rsidRPr="00174759" w:rsidRDefault="006D3B0A" w:rsidP="006D3B0A">
            <w:pPr>
              <w:spacing w:after="0" w:line="240" w:lineRule="auto"/>
              <w:rPr>
                <w:rFonts w:ascii="Times New Roman" w:eastAsia="Times New Roman" w:hAnsi="Times New Roman" w:cs="Times New Roman"/>
                <w:color w:val="000000"/>
              </w:rPr>
            </w:pPr>
          </w:p>
        </w:tc>
      </w:tr>
      <w:tr w:rsidR="006D3B0A" w:rsidRPr="00174759" w14:paraId="3329EEBB" w14:textId="77777777" w:rsidTr="002272DB">
        <w:trPr>
          <w:trHeight w:val="140"/>
        </w:trPr>
        <w:tc>
          <w:tcPr>
            <w:tcW w:w="946" w:type="dxa"/>
            <w:vMerge/>
            <w:tcBorders>
              <w:left w:val="single" w:sz="18" w:space="0" w:color="auto"/>
            </w:tcBorders>
            <w:noWrap/>
          </w:tcPr>
          <w:p w14:paraId="0F9A447B"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right w:val="single" w:sz="4" w:space="0" w:color="595959" w:themeColor="text1" w:themeTint="A6"/>
            </w:tcBorders>
            <w:shd w:val="clear" w:color="auto" w:fill="9CC2E5" w:themeFill="accent1" w:themeFillTint="99"/>
          </w:tcPr>
          <w:p w14:paraId="2C41D6E9" w14:textId="285ACBCD" w:rsidR="006D3B0A" w:rsidRPr="00174759" w:rsidRDefault="00071A1A" w:rsidP="00165AB1">
            <w:pPr>
              <w:rPr>
                <w:rFonts w:ascii="Times New Roman" w:hAnsi="Times New Roman" w:cs="Times New Roman"/>
              </w:rPr>
            </w:pPr>
            <w:r w:rsidRPr="00174759">
              <w:rPr>
                <w:rFonts w:ascii="Times New Roman" w:hAnsi="Times New Roman" w:cs="Times New Roman"/>
                <w:b/>
              </w:rPr>
              <w:t>Performed by:</w:t>
            </w:r>
            <w:r w:rsidR="006D3614" w:rsidRPr="00174759">
              <w:rPr>
                <w:rFonts w:ascii="Times New Roman" w:hAnsi="Times New Roman" w:cs="Times New Roman"/>
                <w:b/>
              </w:rPr>
              <w:t xml:space="preserve"> </w:t>
            </w:r>
            <w:r w:rsidR="00165AB1">
              <w:rPr>
                <w:rFonts w:ascii="Times New Roman" w:hAnsi="Times New Roman" w:cs="Times New Roman"/>
                <w:b/>
              </w:rPr>
              <w:t>QRT Manager</w:t>
            </w:r>
          </w:p>
        </w:tc>
        <w:tc>
          <w:tcPr>
            <w:tcW w:w="963" w:type="dxa"/>
            <w:gridSpan w:val="2"/>
            <w:vMerge/>
          </w:tcPr>
          <w:p w14:paraId="74DE7345"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noWrap/>
          </w:tcPr>
          <w:p w14:paraId="14F91AFA" w14:textId="77777777" w:rsidR="006D3B0A" w:rsidRPr="00174759" w:rsidRDefault="006D3B0A" w:rsidP="006D3B0A">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338C9481" w14:textId="77777777" w:rsidR="006D3B0A" w:rsidRPr="00174759" w:rsidRDefault="006D3B0A" w:rsidP="006D3B0A">
            <w:pPr>
              <w:spacing w:after="0" w:line="240" w:lineRule="auto"/>
              <w:rPr>
                <w:rFonts w:ascii="Times New Roman" w:eastAsia="Times New Roman" w:hAnsi="Times New Roman" w:cs="Times New Roman"/>
                <w:color w:val="000000"/>
              </w:rPr>
            </w:pPr>
          </w:p>
        </w:tc>
      </w:tr>
      <w:tr w:rsidR="006C5857" w:rsidRPr="00174759" w14:paraId="682B6B05" w14:textId="77777777" w:rsidTr="002272DB">
        <w:trPr>
          <w:trHeight w:val="1035"/>
        </w:trPr>
        <w:tc>
          <w:tcPr>
            <w:tcW w:w="946" w:type="dxa"/>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094BE884" w14:textId="77777777" w:rsidR="006C5857" w:rsidRPr="035A76F8" w:rsidRDefault="006C5857" w:rsidP="006D3B0A">
            <w:pPr>
              <w:spacing w:after="0" w:line="240" w:lineRule="auto"/>
              <w:rPr>
                <w:rFonts w:ascii="Times New Roman" w:eastAsia="Times New Roman" w:hAnsi="Times New Roman" w:cs="Times New Roman"/>
                <w:color w:val="000000" w:themeColor="text1"/>
              </w:rPr>
            </w:pP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2D753C8B" w14:textId="6EB5CD41" w:rsidR="006C5857" w:rsidRDefault="00CB4741" w:rsidP="002272DB">
            <w:pPr>
              <w:shd w:val="clear" w:color="auto" w:fill="FFFFFF"/>
              <w:rPr>
                <w:rFonts w:ascii="Times New Roman" w:hAnsi="Times New Roman" w:cs="Times New Roman"/>
              </w:rPr>
            </w:pPr>
            <w:r>
              <w:rPr>
                <w:rFonts w:ascii="Times New Roman" w:hAnsi="Times New Roman" w:cs="Times New Roman"/>
              </w:rPr>
              <w:t xml:space="preserve">Annual </w:t>
            </w:r>
            <w:r w:rsidR="006C5857">
              <w:rPr>
                <w:rFonts w:ascii="Times New Roman" w:hAnsi="Times New Roman" w:cs="Times New Roman"/>
              </w:rPr>
              <w:t>Waiver Quality Assurance Reporting</w:t>
            </w:r>
          </w:p>
          <w:p w14:paraId="1B5E7B51" w14:textId="77777777" w:rsidR="00C61AA3" w:rsidRDefault="00C61AA3" w:rsidP="006C5857">
            <w:pPr>
              <w:rPr>
                <w:rFonts w:ascii="Times New Roman" w:hAnsi="Times New Roman" w:cs="Times New Roman"/>
              </w:rPr>
            </w:pPr>
            <w:r w:rsidRPr="002272DB">
              <w:rPr>
                <w:rFonts w:ascii="Times New Roman" w:hAnsi="Times New Roman" w:cs="Times New Roman"/>
                <w:i/>
              </w:rPr>
              <w:t>372 Repor</w:t>
            </w:r>
            <w:r>
              <w:rPr>
                <w:rFonts w:ascii="Times New Roman" w:hAnsi="Times New Roman" w:cs="Times New Roman"/>
              </w:rPr>
              <w:t>t</w:t>
            </w:r>
          </w:p>
          <w:p w14:paraId="44813006" w14:textId="65738266" w:rsidR="006C5857" w:rsidRPr="002272DB" w:rsidRDefault="00FC4D9E">
            <w:pPr>
              <w:rPr>
                <w:rFonts w:ascii="Times New Roman" w:hAnsi="Times New Roman" w:cs="Times New Roman"/>
              </w:rPr>
            </w:pPr>
            <w:r w:rsidRPr="002272DB">
              <w:rPr>
                <w:rFonts w:ascii="Times New Roman" w:hAnsi="Times New Roman" w:cs="Times New Roman"/>
              </w:rPr>
              <w:t>CMS requires states to submit 372(S) reports annually for each approved section 1915(c) waiver</w:t>
            </w:r>
            <w:r w:rsidR="003C240B" w:rsidRPr="002272DB">
              <w:rPr>
                <w:rFonts w:ascii="Times New Roman" w:hAnsi="Times New Roman" w:cs="Times New Roman"/>
              </w:rPr>
              <w:t>.  This is coordinated via the following process:</w:t>
            </w:r>
          </w:p>
          <w:p w14:paraId="4757BD56" w14:textId="6AC2B934" w:rsidR="006C5857" w:rsidRPr="002272DB" w:rsidRDefault="006C5857" w:rsidP="002272DB">
            <w:pPr>
              <w:pStyle w:val="ListParagraph"/>
              <w:numPr>
                <w:ilvl w:val="0"/>
                <w:numId w:val="22"/>
              </w:numPr>
              <w:rPr>
                <w:rFonts w:ascii="Times New Roman" w:hAnsi="Times New Roman" w:cs="Times New Roman"/>
              </w:rPr>
            </w:pPr>
            <w:r w:rsidRPr="002272DB">
              <w:rPr>
                <w:rFonts w:ascii="Times New Roman" w:hAnsi="Times New Roman" w:cs="Times New Roman"/>
              </w:rPr>
              <w:t xml:space="preserve">Annual summary of all </w:t>
            </w:r>
            <w:proofErr w:type="gramStart"/>
            <w:r w:rsidRPr="002272DB">
              <w:rPr>
                <w:rFonts w:ascii="Times New Roman" w:hAnsi="Times New Roman" w:cs="Times New Roman"/>
              </w:rPr>
              <w:t>PM’s</w:t>
            </w:r>
            <w:proofErr w:type="gramEnd"/>
            <w:r w:rsidRPr="002272DB">
              <w:rPr>
                <w:rFonts w:ascii="Times New Roman" w:hAnsi="Times New Roman" w:cs="Times New Roman"/>
              </w:rPr>
              <w:t xml:space="preserve"> below compliance </w:t>
            </w:r>
            <w:r w:rsidR="003C240B" w:rsidRPr="002272DB">
              <w:rPr>
                <w:rFonts w:ascii="Times New Roman" w:hAnsi="Times New Roman" w:cs="Times New Roman"/>
              </w:rPr>
              <w:t xml:space="preserve">and remediation actions for the most recent waiver year </w:t>
            </w:r>
            <w:r w:rsidR="00C62A20" w:rsidRPr="002272DB">
              <w:rPr>
                <w:rFonts w:ascii="Times New Roman" w:hAnsi="Times New Roman" w:cs="Times New Roman"/>
              </w:rPr>
              <w:t xml:space="preserve">for each </w:t>
            </w:r>
            <w:r w:rsidR="003C240B" w:rsidRPr="002272DB">
              <w:rPr>
                <w:rFonts w:ascii="Times New Roman" w:hAnsi="Times New Roman" w:cs="Times New Roman"/>
              </w:rPr>
              <w:t xml:space="preserve">of the three DD Waivers is created via filtered </w:t>
            </w:r>
            <w:r w:rsidR="00C61AA3" w:rsidRPr="002272DB">
              <w:rPr>
                <w:rFonts w:ascii="Times New Roman" w:hAnsi="Times New Roman" w:cs="Times New Roman"/>
              </w:rPr>
              <w:t xml:space="preserve">excel </w:t>
            </w:r>
            <w:r w:rsidRPr="002272DB">
              <w:rPr>
                <w:rFonts w:ascii="Times New Roman" w:hAnsi="Times New Roman" w:cs="Times New Roman"/>
              </w:rPr>
              <w:t xml:space="preserve">report </w:t>
            </w:r>
            <w:r w:rsidR="003C240B" w:rsidRPr="002272DB">
              <w:rPr>
                <w:rFonts w:ascii="Times New Roman" w:hAnsi="Times New Roman" w:cs="Times New Roman"/>
              </w:rPr>
              <w:t xml:space="preserve">from the </w:t>
            </w:r>
            <w:r w:rsidRPr="002272DB">
              <w:rPr>
                <w:rFonts w:ascii="Times New Roman" w:hAnsi="Times New Roman" w:cs="Times New Roman"/>
              </w:rPr>
              <w:t>QRT App</w:t>
            </w:r>
            <w:r w:rsidR="00C62A20" w:rsidRPr="002272DB">
              <w:rPr>
                <w:rFonts w:ascii="Times New Roman" w:hAnsi="Times New Roman" w:cs="Times New Roman"/>
              </w:rPr>
              <w:t>.</w:t>
            </w:r>
            <w:r w:rsidRPr="002272DB">
              <w:rPr>
                <w:rFonts w:ascii="Times New Roman" w:hAnsi="Times New Roman" w:cs="Times New Roman"/>
              </w:rPr>
              <w:t xml:space="preserve"> </w:t>
            </w:r>
          </w:p>
          <w:p w14:paraId="4B2534CD" w14:textId="3F2B7168" w:rsidR="006C5857" w:rsidRPr="002272DB" w:rsidRDefault="003C240B" w:rsidP="002272DB">
            <w:pPr>
              <w:pStyle w:val="ListParagraph"/>
              <w:numPr>
                <w:ilvl w:val="0"/>
                <w:numId w:val="22"/>
              </w:numPr>
              <w:rPr>
                <w:rFonts w:ascii="Times New Roman" w:hAnsi="Times New Roman" w:cs="Times New Roman"/>
              </w:rPr>
            </w:pPr>
            <w:r w:rsidRPr="002272DB">
              <w:rPr>
                <w:rFonts w:ascii="Times New Roman" w:hAnsi="Times New Roman" w:cs="Times New Roman"/>
              </w:rPr>
              <w:t>The report is submitted to the DMAS Division of High Support Needs Policy Analyst</w:t>
            </w:r>
            <w:r w:rsidR="00C61AA3" w:rsidRPr="002272DB">
              <w:rPr>
                <w:rFonts w:ascii="Times New Roman" w:hAnsi="Times New Roman" w:cs="Times New Roman"/>
              </w:rPr>
              <w:t xml:space="preserve"> upon request.</w:t>
            </w:r>
          </w:p>
          <w:p w14:paraId="054662A1" w14:textId="77777777" w:rsidR="00C61AA3" w:rsidRPr="002272DB" w:rsidRDefault="00C61AA3" w:rsidP="002272DB">
            <w:pPr>
              <w:rPr>
                <w:rFonts w:ascii="Times New Roman" w:hAnsi="Times New Roman" w:cs="Times New Roman"/>
                <w:i/>
              </w:rPr>
            </w:pPr>
            <w:r w:rsidRPr="002272DB">
              <w:rPr>
                <w:rFonts w:ascii="Times New Roman" w:hAnsi="Times New Roman" w:cs="Times New Roman"/>
                <w:i/>
              </w:rPr>
              <w:t>QRT EOY Report</w:t>
            </w:r>
          </w:p>
          <w:p w14:paraId="475B15AE" w14:textId="64ABCD64" w:rsidR="00C61AA3" w:rsidRDefault="009D78FF" w:rsidP="002272DB">
            <w:pPr>
              <w:rPr>
                <w:rFonts w:ascii="Times New Roman" w:hAnsi="Times New Roman" w:cs="Times New Roman"/>
              </w:rPr>
            </w:pPr>
            <w:r>
              <w:rPr>
                <w:rFonts w:ascii="Times New Roman" w:hAnsi="Times New Roman" w:cs="Times New Roman"/>
              </w:rPr>
              <w:t xml:space="preserve">The </w:t>
            </w:r>
            <w:r w:rsidR="00FB1B8A">
              <w:rPr>
                <w:rFonts w:ascii="Times New Roman" w:hAnsi="Times New Roman" w:cs="Times New Roman"/>
              </w:rPr>
              <w:t xml:space="preserve">QRT EOY Report </w:t>
            </w:r>
            <w:r>
              <w:rPr>
                <w:rFonts w:ascii="Times New Roman" w:hAnsi="Times New Roman" w:cs="Times New Roman"/>
              </w:rPr>
              <w:t xml:space="preserve">summarizing waiver performance for the previous year, </w:t>
            </w:r>
            <w:r w:rsidR="006B511C">
              <w:rPr>
                <w:rFonts w:ascii="Times New Roman" w:hAnsi="Times New Roman" w:cs="Times New Roman"/>
              </w:rPr>
              <w:t xml:space="preserve">is published </w:t>
            </w:r>
            <w:r w:rsidR="00FB1B8A">
              <w:rPr>
                <w:rFonts w:ascii="Times New Roman" w:hAnsi="Times New Roman" w:cs="Times New Roman"/>
              </w:rPr>
              <w:t>annually</w:t>
            </w:r>
            <w:r w:rsidR="00C61AA3">
              <w:rPr>
                <w:rFonts w:ascii="Times New Roman" w:hAnsi="Times New Roman" w:cs="Times New Roman"/>
              </w:rPr>
              <w:t xml:space="preserve">.  </w:t>
            </w:r>
            <w:r w:rsidR="00ED0705">
              <w:rPr>
                <w:rFonts w:ascii="Times New Roman" w:hAnsi="Times New Roman" w:cs="Times New Roman"/>
              </w:rPr>
              <w:t xml:space="preserve">To meet </w:t>
            </w:r>
            <w:r w:rsidR="00E651DD">
              <w:rPr>
                <w:rFonts w:ascii="Times New Roman" w:hAnsi="Times New Roman" w:cs="Times New Roman"/>
              </w:rPr>
              <w:t>this requirement</w:t>
            </w:r>
            <w:r w:rsidR="00ED0705">
              <w:rPr>
                <w:rFonts w:ascii="Times New Roman" w:hAnsi="Times New Roman" w:cs="Times New Roman"/>
              </w:rPr>
              <w:t>, the QRT Manager:</w:t>
            </w:r>
          </w:p>
          <w:p w14:paraId="61EA9174" w14:textId="09DDCF26" w:rsidR="00C61AA3" w:rsidRPr="002272DB" w:rsidRDefault="006B511C" w:rsidP="002272DB">
            <w:pPr>
              <w:pStyle w:val="ListParagraph"/>
              <w:numPr>
                <w:ilvl w:val="0"/>
                <w:numId w:val="23"/>
              </w:numPr>
              <w:rPr>
                <w:rFonts w:ascii="Times New Roman" w:hAnsi="Times New Roman" w:cs="Times New Roman"/>
              </w:rPr>
            </w:pPr>
            <w:r>
              <w:rPr>
                <w:rFonts w:ascii="Times New Roman" w:hAnsi="Times New Roman" w:cs="Times New Roman"/>
              </w:rPr>
              <w:t>Following submission of all prior year data (ideally by February 1), c</w:t>
            </w:r>
            <w:r w:rsidR="00FB1B8A">
              <w:rPr>
                <w:rFonts w:ascii="Times New Roman" w:hAnsi="Times New Roman" w:cs="Times New Roman"/>
              </w:rPr>
              <w:t>reates</w:t>
            </w:r>
            <w:r w:rsidR="00ED0705">
              <w:rPr>
                <w:rFonts w:ascii="Times New Roman" w:hAnsi="Times New Roman" w:cs="Times New Roman"/>
              </w:rPr>
              <w:t xml:space="preserve"> an a</w:t>
            </w:r>
            <w:r w:rsidR="00C61AA3" w:rsidRPr="002272DB">
              <w:rPr>
                <w:rFonts w:ascii="Times New Roman" w:hAnsi="Times New Roman" w:cs="Times New Roman"/>
              </w:rPr>
              <w:t xml:space="preserve">nnual summary of all </w:t>
            </w:r>
            <w:proofErr w:type="gramStart"/>
            <w:r w:rsidR="00C61AA3" w:rsidRPr="002272DB">
              <w:rPr>
                <w:rFonts w:ascii="Times New Roman" w:hAnsi="Times New Roman" w:cs="Times New Roman"/>
              </w:rPr>
              <w:t>PM’s</w:t>
            </w:r>
            <w:proofErr w:type="gramEnd"/>
            <w:r w:rsidR="00C61AA3" w:rsidRPr="002272DB">
              <w:rPr>
                <w:rFonts w:ascii="Times New Roman" w:hAnsi="Times New Roman" w:cs="Times New Roman"/>
              </w:rPr>
              <w:t xml:space="preserve"> below compliance and remediation actions for the </w:t>
            </w:r>
            <w:r w:rsidR="00FB1B8A">
              <w:rPr>
                <w:rFonts w:ascii="Times New Roman" w:hAnsi="Times New Roman" w:cs="Times New Roman"/>
              </w:rPr>
              <w:t xml:space="preserve">prior </w:t>
            </w:r>
            <w:r w:rsidR="00C61AA3" w:rsidRPr="002272DB">
              <w:rPr>
                <w:rFonts w:ascii="Times New Roman" w:hAnsi="Times New Roman" w:cs="Times New Roman"/>
              </w:rPr>
              <w:t xml:space="preserve">waiver year for </w:t>
            </w:r>
            <w:r w:rsidR="00ED0705">
              <w:rPr>
                <w:rFonts w:ascii="Times New Roman" w:hAnsi="Times New Roman" w:cs="Times New Roman"/>
              </w:rPr>
              <w:t xml:space="preserve">each of the three DD Waivers </w:t>
            </w:r>
            <w:r w:rsidR="00C61AA3" w:rsidRPr="002272DB">
              <w:rPr>
                <w:rFonts w:ascii="Times New Roman" w:hAnsi="Times New Roman" w:cs="Times New Roman"/>
              </w:rPr>
              <w:t>via filtered excel report from the QRT App.</w:t>
            </w:r>
          </w:p>
          <w:p w14:paraId="3FB0D150" w14:textId="38F92CDB" w:rsidR="009A048D" w:rsidRPr="002272DB" w:rsidRDefault="00ED0705" w:rsidP="002272DB">
            <w:pPr>
              <w:pStyle w:val="ListParagraph"/>
              <w:numPr>
                <w:ilvl w:val="0"/>
                <w:numId w:val="23"/>
              </w:numPr>
              <w:rPr>
                <w:rFonts w:ascii="Times New Roman" w:hAnsi="Times New Roman" w:cs="Times New Roman"/>
              </w:rPr>
            </w:pPr>
            <w:r>
              <w:rPr>
                <w:rFonts w:ascii="Times New Roman" w:hAnsi="Times New Roman" w:cs="Times New Roman"/>
              </w:rPr>
              <w:t>R</w:t>
            </w:r>
            <w:r w:rsidR="009A048D" w:rsidRPr="002272DB">
              <w:rPr>
                <w:rFonts w:ascii="Times New Roman" w:hAnsi="Times New Roman" w:cs="Times New Roman"/>
              </w:rPr>
              <w:t>eview</w:t>
            </w:r>
            <w:r w:rsidR="00FB1B8A">
              <w:rPr>
                <w:rFonts w:ascii="Times New Roman" w:hAnsi="Times New Roman" w:cs="Times New Roman"/>
              </w:rPr>
              <w:t>s</w:t>
            </w:r>
            <w:r>
              <w:rPr>
                <w:rFonts w:ascii="Times New Roman" w:hAnsi="Times New Roman" w:cs="Times New Roman"/>
              </w:rPr>
              <w:t xml:space="preserve"> the EOY report for prior years</w:t>
            </w:r>
            <w:r w:rsidR="009A048D" w:rsidRPr="002272DB">
              <w:rPr>
                <w:rFonts w:ascii="Times New Roman" w:hAnsi="Times New Roman" w:cs="Times New Roman"/>
              </w:rPr>
              <w:t xml:space="preserve"> for processes that require revision, new sections, changes to prior QRT recommendations, etc. </w:t>
            </w:r>
          </w:p>
          <w:p w14:paraId="7D5AC2B3" w14:textId="477235FE" w:rsidR="009A048D" w:rsidRPr="002272DB" w:rsidRDefault="00ED0705" w:rsidP="002272DB">
            <w:pPr>
              <w:pStyle w:val="ListParagraph"/>
              <w:numPr>
                <w:ilvl w:val="0"/>
                <w:numId w:val="23"/>
              </w:numPr>
              <w:rPr>
                <w:rFonts w:ascii="Times New Roman" w:hAnsi="Times New Roman" w:cs="Times New Roman"/>
              </w:rPr>
            </w:pPr>
            <w:r>
              <w:rPr>
                <w:rFonts w:ascii="Times New Roman" w:hAnsi="Times New Roman" w:cs="Times New Roman"/>
              </w:rPr>
              <w:t>Review</w:t>
            </w:r>
            <w:r w:rsidR="00FB1B8A">
              <w:rPr>
                <w:rFonts w:ascii="Times New Roman" w:hAnsi="Times New Roman" w:cs="Times New Roman"/>
              </w:rPr>
              <w:t>s</w:t>
            </w:r>
            <w:r>
              <w:rPr>
                <w:rFonts w:ascii="Times New Roman" w:hAnsi="Times New Roman" w:cs="Times New Roman"/>
              </w:rPr>
              <w:t xml:space="preserve"> previous QRT meeting summaries</w:t>
            </w:r>
            <w:r w:rsidR="009A048D" w:rsidRPr="002272DB">
              <w:rPr>
                <w:rFonts w:ascii="Times New Roman" w:hAnsi="Times New Roman" w:cs="Times New Roman"/>
              </w:rPr>
              <w:t xml:space="preserve"> for themes and relevant narrative. </w:t>
            </w:r>
          </w:p>
          <w:p w14:paraId="1DEC48A9" w14:textId="3F4ECF09" w:rsidR="009A048D" w:rsidRPr="002272DB" w:rsidRDefault="00FB1B8A" w:rsidP="002272DB">
            <w:pPr>
              <w:pStyle w:val="ListParagraph"/>
              <w:numPr>
                <w:ilvl w:val="0"/>
                <w:numId w:val="23"/>
              </w:numPr>
              <w:rPr>
                <w:rFonts w:ascii="Times New Roman" w:hAnsi="Times New Roman" w:cs="Times New Roman"/>
              </w:rPr>
            </w:pPr>
            <w:r>
              <w:rPr>
                <w:rFonts w:ascii="Times New Roman" w:hAnsi="Times New Roman" w:cs="Times New Roman"/>
              </w:rPr>
              <w:t>Reviews p</w:t>
            </w:r>
            <w:r w:rsidR="009A048D" w:rsidRPr="002272DB">
              <w:rPr>
                <w:rFonts w:ascii="Times New Roman" w:hAnsi="Times New Roman" w:cs="Times New Roman"/>
              </w:rPr>
              <w:t>revious CSB and internal feedback for application to the report.</w:t>
            </w:r>
          </w:p>
          <w:p w14:paraId="0CAC4A26" w14:textId="03FA039B" w:rsidR="009A048D" w:rsidRPr="002272DB" w:rsidRDefault="00FB1B8A" w:rsidP="002272DB">
            <w:pPr>
              <w:pStyle w:val="ListParagraph"/>
              <w:numPr>
                <w:ilvl w:val="0"/>
                <w:numId w:val="23"/>
              </w:numPr>
              <w:rPr>
                <w:rFonts w:ascii="Times New Roman" w:hAnsi="Times New Roman" w:cs="Times New Roman"/>
              </w:rPr>
            </w:pPr>
            <w:r>
              <w:rPr>
                <w:rFonts w:ascii="Times New Roman" w:hAnsi="Times New Roman" w:cs="Times New Roman"/>
              </w:rPr>
              <w:t>Outlines and then drafts s</w:t>
            </w:r>
            <w:r w:rsidR="009A048D" w:rsidRPr="002272DB">
              <w:rPr>
                <w:rFonts w:ascii="Times New Roman" w:hAnsi="Times New Roman" w:cs="Times New Roman"/>
              </w:rPr>
              <w:t xml:space="preserve">ections of the </w:t>
            </w:r>
            <w:r>
              <w:rPr>
                <w:rFonts w:ascii="Times New Roman" w:hAnsi="Times New Roman" w:cs="Times New Roman"/>
              </w:rPr>
              <w:t xml:space="preserve">EOY </w:t>
            </w:r>
            <w:r w:rsidR="009A048D" w:rsidRPr="002272DB">
              <w:rPr>
                <w:rFonts w:ascii="Times New Roman" w:hAnsi="Times New Roman" w:cs="Times New Roman"/>
              </w:rPr>
              <w:t xml:space="preserve">report with inclusion of PM data from </w:t>
            </w:r>
            <w:r>
              <w:rPr>
                <w:rFonts w:ascii="Times New Roman" w:hAnsi="Times New Roman" w:cs="Times New Roman"/>
              </w:rPr>
              <w:t xml:space="preserve">the QRT APP </w:t>
            </w:r>
            <w:r w:rsidR="009A048D" w:rsidRPr="002272DB">
              <w:rPr>
                <w:rFonts w:ascii="Times New Roman" w:hAnsi="Times New Roman" w:cs="Times New Roman"/>
              </w:rPr>
              <w:t>report (average % of each PM for the year – numerator, denominator and overall compliance for the year)</w:t>
            </w:r>
            <w:r>
              <w:rPr>
                <w:rFonts w:ascii="Times New Roman" w:hAnsi="Times New Roman" w:cs="Times New Roman"/>
              </w:rPr>
              <w:t>.</w:t>
            </w:r>
            <w:r w:rsidR="009A048D" w:rsidRPr="002272DB">
              <w:rPr>
                <w:rFonts w:ascii="Times New Roman" w:hAnsi="Times New Roman" w:cs="Times New Roman"/>
              </w:rPr>
              <w:t xml:space="preserve"> </w:t>
            </w:r>
          </w:p>
          <w:p w14:paraId="48A5439C" w14:textId="15D62C39" w:rsidR="009A048D" w:rsidRPr="002272DB" w:rsidRDefault="00FB1B8A" w:rsidP="002272DB">
            <w:pPr>
              <w:pStyle w:val="ListParagraph"/>
              <w:numPr>
                <w:ilvl w:val="0"/>
                <w:numId w:val="23"/>
              </w:numPr>
              <w:rPr>
                <w:rFonts w:ascii="Times New Roman" w:hAnsi="Times New Roman" w:cs="Times New Roman"/>
              </w:rPr>
            </w:pPr>
            <w:r>
              <w:rPr>
                <w:rFonts w:ascii="Times New Roman" w:hAnsi="Times New Roman" w:cs="Times New Roman"/>
              </w:rPr>
              <w:t xml:space="preserve">Pairs the </w:t>
            </w:r>
            <w:r w:rsidR="009A048D" w:rsidRPr="002272DB">
              <w:rPr>
                <w:rFonts w:ascii="Times New Roman" w:hAnsi="Times New Roman" w:cs="Times New Roman"/>
              </w:rPr>
              <w:t xml:space="preserve">data with narrative on waiver performance, primary reason for noncompliance, and </w:t>
            </w:r>
            <w:r>
              <w:rPr>
                <w:rFonts w:ascii="Times New Roman" w:hAnsi="Times New Roman" w:cs="Times New Roman"/>
              </w:rPr>
              <w:t xml:space="preserve">summary of </w:t>
            </w:r>
            <w:r w:rsidR="009A048D" w:rsidRPr="002272DB">
              <w:rPr>
                <w:rFonts w:ascii="Times New Roman" w:hAnsi="Times New Roman" w:cs="Times New Roman"/>
              </w:rPr>
              <w:t>remediation activities for each PM.</w:t>
            </w:r>
          </w:p>
          <w:p w14:paraId="071F8D2B" w14:textId="77A89DD5" w:rsidR="009A048D" w:rsidRPr="002272DB" w:rsidRDefault="00FB1B8A" w:rsidP="002272DB">
            <w:pPr>
              <w:pStyle w:val="ListParagraph"/>
              <w:numPr>
                <w:ilvl w:val="0"/>
                <w:numId w:val="23"/>
              </w:numPr>
              <w:rPr>
                <w:rFonts w:ascii="Times New Roman" w:hAnsi="Times New Roman" w:cs="Times New Roman"/>
              </w:rPr>
            </w:pPr>
            <w:r>
              <w:rPr>
                <w:rFonts w:ascii="Times New Roman" w:hAnsi="Times New Roman" w:cs="Times New Roman"/>
              </w:rPr>
              <w:t>Creates v</w:t>
            </w:r>
            <w:r w:rsidR="009A048D" w:rsidRPr="002272DB">
              <w:rPr>
                <w:rFonts w:ascii="Times New Roman" w:hAnsi="Times New Roman" w:cs="Times New Roman"/>
              </w:rPr>
              <w:t xml:space="preserve">isualizations to illustrate narrative </w:t>
            </w:r>
            <w:r>
              <w:rPr>
                <w:rFonts w:ascii="Times New Roman" w:hAnsi="Times New Roman" w:cs="Times New Roman"/>
              </w:rPr>
              <w:t xml:space="preserve">for insertion </w:t>
            </w:r>
            <w:r w:rsidR="009A048D" w:rsidRPr="002272DB">
              <w:rPr>
                <w:rFonts w:ascii="Times New Roman" w:hAnsi="Times New Roman" w:cs="Times New Roman"/>
              </w:rPr>
              <w:t>into the report (Executive Summary).</w:t>
            </w:r>
          </w:p>
          <w:p w14:paraId="607767C3" w14:textId="0B688885" w:rsidR="009A048D" w:rsidRPr="002272DB" w:rsidRDefault="00FB1B8A" w:rsidP="002272DB">
            <w:pPr>
              <w:pStyle w:val="ListParagraph"/>
              <w:numPr>
                <w:ilvl w:val="0"/>
                <w:numId w:val="23"/>
              </w:numPr>
              <w:rPr>
                <w:rFonts w:ascii="Times New Roman" w:hAnsi="Times New Roman" w:cs="Times New Roman"/>
              </w:rPr>
            </w:pPr>
            <w:r>
              <w:rPr>
                <w:rFonts w:ascii="Times New Roman" w:hAnsi="Times New Roman" w:cs="Times New Roman"/>
              </w:rPr>
              <w:t xml:space="preserve">Submits final </w:t>
            </w:r>
            <w:r w:rsidR="009A048D" w:rsidRPr="002272DB">
              <w:rPr>
                <w:rFonts w:ascii="Times New Roman" w:hAnsi="Times New Roman" w:cs="Times New Roman"/>
              </w:rPr>
              <w:t xml:space="preserve">compiled draft </w:t>
            </w:r>
            <w:r>
              <w:rPr>
                <w:rFonts w:ascii="Times New Roman" w:hAnsi="Times New Roman" w:cs="Times New Roman"/>
              </w:rPr>
              <w:t xml:space="preserve">report </w:t>
            </w:r>
            <w:r w:rsidR="006B511C">
              <w:rPr>
                <w:rFonts w:ascii="Times New Roman" w:hAnsi="Times New Roman" w:cs="Times New Roman"/>
              </w:rPr>
              <w:t xml:space="preserve">to each of the QRT Data SME’s with </w:t>
            </w:r>
            <w:proofErr w:type="gramStart"/>
            <w:r w:rsidR="006B511C">
              <w:rPr>
                <w:rFonts w:ascii="Times New Roman" w:hAnsi="Times New Roman" w:cs="Times New Roman"/>
              </w:rPr>
              <w:t>two week</w:t>
            </w:r>
            <w:proofErr w:type="gramEnd"/>
            <w:r w:rsidR="006B511C">
              <w:rPr>
                <w:rFonts w:ascii="Times New Roman" w:hAnsi="Times New Roman" w:cs="Times New Roman"/>
              </w:rPr>
              <w:t xml:space="preserve"> turnaround.</w:t>
            </w:r>
          </w:p>
          <w:p w14:paraId="4023C96C" w14:textId="73A69257" w:rsidR="00C61AA3" w:rsidRPr="002272DB" w:rsidRDefault="00CB4741" w:rsidP="002272DB">
            <w:pPr>
              <w:pStyle w:val="ListParagraph"/>
              <w:numPr>
                <w:ilvl w:val="0"/>
                <w:numId w:val="23"/>
              </w:numPr>
              <w:rPr>
                <w:rFonts w:ascii="Times New Roman" w:hAnsi="Times New Roman" w:cs="Times New Roman"/>
              </w:rPr>
            </w:pPr>
            <w:r>
              <w:rPr>
                <w:rFonts w:ascii="Times New Roman" w:hAnsi="Times New Roman" w:cs="Times New Roman"/>
              </w:rPr>
              <w:lastRenderedPageBreak/>
              <w:t xml:space="preserve">By </w:t>
            </w:r>
            <w:r w:rsidR="006B511C">
              <w:rPr>
                <w:rFonts w:ascii="Times New Roman" w:hAnsi="Times New Roman" w:cs="Times New Roman"/>
              </w:rPr>
              <w:t xml:space="preserve">May </w:t>
            </w:r>
            <w:r>
              <w:rPr>
                <w:rFonts w:ascii="Times New Roman" w:hAnsi="Times New Roman" w:cs="Times New Roman"/>
              </w:rPr>
              <w:t>1st of each year, OR</w:t>
            </w:r>
            <w:r w:rsidR="009A048D" w:rsidRPr="002272DB">
              <w:rPr>
                <w:rFonts w:ascii="Times New Roman" w:hAnsi="Times New Roman" w:cs="Times New Roman"/>
              </w:rPr>
              <w:t xml:space="preserve"> once all </w:t>
            </w:r>
            <w:r w:rsidR="006B511C">
              <w:rPr>
                <w:rFonts w:ascii="Times New Roman" w:hAnsi="Times New Roman" w:cs="Times New Roman"/>
              </w:rPr>
              <w:t xml:space="preserve">prior year </w:t>
            </w:r>
            <w:r w:rsidR="009A048D" w:rsidRPr="002272DB">
              <w:rPr>
                <w:rFonts w:ascii="Times New Roman" w:hAnsi="Times New Roman" w:cs="Times New Roman"/>
              </w:rPr>
              <w:t xml:space="preserve">QRT data is received, </w:t>
            </w:r>
            <w:r w:rsidR="00FB1B8A">
              <w:rPr>
                <w:rFonts w:ascii="Times New Roman" w:hAnsi="Times New Roman" w:cs="Times New Roman"/>
              </w:rPr>
              <w:t>finalizes the EOY report</w:t>
            </w:r>
            <w:r w:rsidR="009A048D" w:rsidRPr="002272DB">
              <w:rPr>
                <w:rFonts w:ascii="Times New Roman" w:hAnsi="Times New Roman" w:cs="Times New Roman"/>
              </w:rPr>
              <w:t xml:space="preserve"> with review and input from the QRT team and all QRT data SME’s (QMR, Licensing, Human Rights, MRC.)</w:t>
            </w:r>
          </w:p>
        </w:tc>
        <w:tc>
          <w:tcPr>
            <w:tcW w:w="963" w:type="dxa"/>
            <w:gridSpan w:val="2"/>
            <w:tcBorders>
              <w:top w:val="single" w:sz="18" w:space="0" w:color="auto"/>
              <w:left w:val="single" w:sz="4" w:space="0" w:color="595959" w:themeColor="text1" w:themeTint="A6"/>
              <w:right w:val="single" w:sz="4" w:space="0" w:color="595959" w:themeColor="text1" w:themeTint="A6"/>
            </w:tcBorders>
            <w:shd w:val="clear" w:color="auto" w:fill="FFFF00"/>
          </w:tcPr>
          <w:p w14:paraId="37F31A4A" w14:textId="77777777" w:rsidR="006C5857" w:rsidRPr="00174759" w:rsidRDefault="006C5857" w:rsidP="006D3B0A">
            <w:pPr>
              <w:spacing w:after="0" w:line="240" w:lineRule="auto"/>
              <w:rPr>
                <w:rFonts w:ascii="Times New Roman" w:eastAsia="Times New Roman" w:hAnsi="Times New Roman" w:cs="Times New Roman"/>
                <w:color w:val="000000"/>
              </w:rPr>
            </w:pPr>
          </w:p>
        </w:tc>
        <w:tc>
          <w:tcPr>
            <w:tcW w:w="931" w:type="dxa"/>
            <w:tcBorders>
              <w:top w:val="single" w:sz="18" w:space="0" w:color="auto"/>
              <w:left w:val="single" w:sz="4" w:space="0" w:color="595959" w:themeColor="text1" w:themeTint="A6"/>
              <w:right w:val="single" w:sz="4" w:space="0" w:color="757171"/>
            </w:tcBorders>
            <w:shd w:val="clear" w:color="auto" w:fill="FFFF00"/>
            <w:noWrap/>
          </w:tcPr>
          <w:p w14:paraId="04444B7F" w14:textId="77777777" w:rsidR="006C5857" w:rsidRPr="00174759" w:rsidRDefault="006C5857" w:rsidP="006D3B0A">
            <w:pPr>
              <w:spacing w:after="0" w:line="240" w:lineRule="auto"/>
              <w:rPr>
                <w:rFonts w:ascii="Times New Roman" w:eastAsia="Times New Roman" w:hAnsi="Times New Roman" w:cs="Times New Roman"/>
                <w:color w:val="000000"/>
              </w:rPr>
            </w:pPr>
          </w:p>
        </w:tc>
        <w:tc>
          <w:tcPr>
            <w:tcW w:w="931" w:type="dxa"/>
            <w:tcBorders>
              <w:top w:val="single" w:sz="18" w:space="0" w:color="auto"/>
              <w:left w:val="nil"/>
              <w:right w:val="single" w:sz="18" w:space="0" w:color="auto"/>
            </w:tcBorders>
            <w:shd w:val="clear" w:color="auto" w:fill="FFFF00"/>
            <w:noWrap/>
          </w:tcPr>
          <w:p w14:paraId="4B110CF8" w14:textId="77777777" w:rsidR="006C5857" w:rsidRPr="00174759" w:rsidRDefault="006C5857" w:rsidP="006D3B0A">
            <w:pPr>
              <w:spacing w:after="0" w:line="240" w:lineRule="auto"/>
              <w:rPr>
                <w:rFonts w:ascii="Times New Roman" w:eastAsia="Times New Roman" w:hAnsi="Times New Roman" w:cs="Times New Roman"/>
                <w:color w:val="000000"/>
              </w:rPr>
            </w:pPr>
          </w:p>
        </w:tc>
      </w:tr>
      <w:tr w:rsidR="003C240B" w:rsidRPr="00174759" w14:paraId="3615A7D2" w14:textId="77777777" w:rsidTr="002272DB">
        <w:trPr>
          <w:trHeight w:val="280"/>
        </w:trPr>
        <w:tc>
          <w:tcPr>
            <w:tcW w:w="946" w:type="dxa"/>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34146689" w14:textId="0C2CD978" w:rsidR="003C240B" w:rsidRPr="035A76F8" w:rsidRDefault="003C240B" w:rsidP="003C240B">
            <w:pPr>
              <w:spacing w:after="0" w:line="240" w:lineRule="auto"/>
              <w:rPr>
                <w:rFonts w:ascii="Times New Roman" w:eastAsia="Times New Roman" w:hAnsi="Times New Roman" w:cs="Times New Roman"/>
                <w:color w:val="000000" w:themeColor="text1"/>
              </w:rPr>
            </w:pP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9CC2E5" w:themeFill="accent1" w:themeFillTint="99"/>
          </w:tcPr>
          <w:p w14:paraId="0DAE74F8" w14:textId="00C42CC2" w:rsidR="003C240B" w:rsidRPr="00174759" w:rsidRDefault="00C61AA3" w:rsidP="003C240B">
            <w:pPr>
              <w:shd w:val="clear" w:color="auto" w:fill="FFFFFF"/>
              <w:rPr>
                <w:rFonts w:ascii="Times New Roman" w:hAnsi="Times New Roman" w:cs="Times New Roman"/>
              </w:rPr>
            </w:pPr>
            <w:r w:rsidRPr="00C61AA3">
              <w:rPr>
                <w:rFonts w:ascii="Times New Roman" w:hAnsi="Times New Roman" w:cs="Times New Roman"/>
                <w:b/>
              </w:rPr>
              <w:t>Performed by: QRT Manager</w:t>
            </w:r>
          </w:p>
        </w:tc>
        <w:tc>
          <w:tcPr>
            <w:tcW w:w="963" w:type="dxa"/>
            <w:gridSpan w:val="2"/>
            <w:tcBorders>
              <w:top w:val="single" w:sz="18" w:space="0" w:color="auto"/>
              <w:left w:val="single" w:sz="4" w:space="0" w:color="595959" w:themeColor="text1" w:themeTint="A6"/>
              <w:right w:val="single" w:sz="4" w:space="0" w:color="595959" w:themeColor="text1" w:themeTint="A6"/>
            </w:tcBorders>
            <w:shd w:val="clear" w:color="auto" w:fill="FFFF00"/>
          </w:tcPr>
          <w:p w14:paraId="78CA0C18"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tcBorders>
              <w:top w:val="single" w:sz="18" w:space="0" w:color="auto"/>
              <w:left w:val="single" w:sz="4" w:space="0" w:color="595959" w:themeColor="text1" w:themeTint="A6"/>
              <w:right w:val="single" w:sz="4" w:space="0" w:color="757171"/>
            </w:tcBorders>
            <w:shd w:val="clear" w:color="auto" w:fill="FFFF00"/>
            <w:noWrap/>
          </w:tcPr>
          <w:p w14:paraId="7A3EED8A"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tcBorders>
              <w:top w:val="single" w:sz="18" w:space="0" w:color="auto"/>
              <w:left w:val="nil"/>
              <w:right w:val="single" w:sz="18" w:space="0" w:color="auto"/>
            </w:tcBorders>
            <w:shd w:val="clear" w:color="auto" w:fill="FFFF00"/>
            <w:noWrap/>
          </w:tcPr>
          <w:p w14:paraId="5B2BB042" w14:textId="77777777"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5FB35725" w14:textId="77777777" w:rsidTr="002272DB">
        <w:trPr>
          <w:trHeight w:val="28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3CBF073C" w14:textId="348B4077" w:rsidR="003C240B" w:rsidRPr="00174759" w:rsidRDefault="00F42221" w:rsidP="003C240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themeColor="text1"/>
              </w:rPr>
              <w:t>8</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7965E434" w14:textId="435E9AF0" w:rsidR="003C240B" w:rsidRDefault="009A048D" w:rsidP="003C240B">
            <w:pPr>
              <w:shd w:val="clear" w:color="auto" w:fill="FFFFFF"/>
              <w:rPr>
                <w:rFonts w:ascii="Times New Roman" w:hAnsi="Times New Roman" w:cs="Times New Roman"/>
              </w:rPr>
            </w:pPr>
            <w:r>
              <w:rPr>
                <w:rFonts w:ascii="Times New Roman" w:hAnsi="Times New Roman" w:cs="Times New Roman"/>
              </w:rPr>
              <w:t xml:space="preserve">QRT </w:t>
            </w:r>
            <w:r w:rsidR="00CB4741">
              <w:rPr>
                <w:rFonts w:ascii="Times New Roman" w:hAnsi="Times New Roman" w:cs="Times New Roman"/>
              </w:rPr>
              <w:t>E</w:t>
            </w:r>
            <w:r w:rsidR="00F42221">
              <w:rPr>
                <w:rFonts w:ascii="Times New Roman" w:hAnsi="Times New Roman" w:cs="Times New Roman"/>
              </w:rPr>
              <w:t xml:space="preserve">OY </w:t>
            </w:r>
            <w:r>
              <w:rPr>
                <w:rFonts w:ascii="Times New Roman" w:hAnsi="Times New Roman" w:cs="Times New Roman"/>
              </w:rPr>
              <w:t>CSB Feedback Process</w:t>
            </w:r>
          </w:p>
          <w:p w14:paraId="1F6AB7A4" w14:textId="6A84E574" w:rsidR="00FB1B8A" w:rsidRDefault="00FB1B8A" w:rsidP="003C240B">
            <w:pPr>
              <w:shd w:val="clear" w:color="auto" w:fill="FFFFFF"/>
              <w:rPr>
                <w:rFonts w:ascii="Times New Roman" w:hAnsi="Times New Roman" w:cs="Times New Roman"/>
              </w:rPr>
            </w:pPr>
            <w:r w:rsidRPr="00FB1B8A">
              <w:rPr>
                <w:rFonts w:ascii="Times New Roman" w:hAnsi="Times New Roman" w:cs="Times New Roman"/>
              </w:rPr>
              <w:t xml:space="preserve">The QRT EOY Report </w:t>
            </w:r>
            <w:r w:rsidR="009D78FF" w:rsidRPr="009D78FF">
              <w:rPr>
                <w:rFonts w:ascii="Times New Roman" w:hAnsi="Times New Roman" w:cs="Times New Roman"/>
              </w:rPr>
              <w:t>summarizing waiver performance for the previous year,</w:t>
            </w:r>
            <w:r w:rsidR="009D78FF">
              <w:rPr>
                <w:rFonts w:ascii="Times New Roman" w:hAnsi="Times New Roman" w:cs="Times New Roman"/>
              </w:rPr>
              <w:t xml:space="preserve"> </w:t>
            </w:r>
            <w:r w:rsidRPr="00FB1B8A">
              <w:rPr>
                <w:rFonts w:ascii="Times New Roman" w:hAnsi="Times New Roman" w:cs="Times New Roman"/>
              </w:rPr>
              <w:t>i</w:t>
            </w:r>
            <w:r w:rsidR="009D78FF">
              <w:rPr>
                <w:rFonts w:ascii="Times New Roman" w:hAnsi="Times New Roman" w:cs="Times New Roman"/>
              </w:rPr>
              <w:t>s</w:t>
            </w:r>
            <w:r w:rsidRPr="00FB1B8A">
              <w:rPr>
                <w:rFonts w:ascii="Times New Roman" w:hAnsi="Times New Roman" w:cs="Times New Roman"/>
              </w:rPr>
              <w:t xml:space="preserve"> posted </w:t>
            </w:r>
            <w:r w:rsidR="006B511C">
              <w:rPr>
                <w:rFonts w:ascii="Times New Roman" w:hAnsi="Times New Roman" w:cs="Times New Roman"/>
              </w:rPr>
              <w:t xml:space="preserve">to </w:t>
            </w:r>
            <w:r w:rsidRPr="00FB1B8A">
              <w:rPr>
                <w:rFonts w:ascii="Times New Roman" w:hAnsi="Times New Roman" w:cs="Times New Roman"/>
              </w:rPr>
              <w:t>the DBHDS website</w:t>
            </w:r>
            <w:r w:rsidR="009D78FF">
              <w:rPr>
                <w:rFonts w:ascii="Times New Roman" w:hAnsi="Times New Roman" w:cs="Times New Roman"/>
              </w:rPr>
              <w:t xml:space="preserve"> for CSB review and feedback</w:t>
            </w:r>
            <w:r w:rsidRPr="00FB1B8A">
              <w:rPr>
                <w:rFonts w:ascii="Times New Roman" w:hAnsi="Times New Roman" w:cs="Times New Roman"/>
              </w:rPr>
              <w:t xml:space="preserve">.  To meet </w:t>
            </w:r>
            <w:proofErr w:type="gramStart"/>
            <w:r w:rsidRPr="00FB1B8A">
              <w:rPr>
                <w:rFonts w:ascii="Times New Roman" w:hAnsi="Times New Roman" w:cs="Times New Roman"/>
              </w:rPr>
              <w:t>this requirements</w:t>
            </w:r>
            <w:proofErr w:type="gramEnd"/>
            <w:r w:rsidRPr="00FB1B8A">
              <w:rPr>
                <w:rFonts w:ascii="Times New Roman" w:hAnsi="Times New Roman" w:cs="Times New Roman"/>
              </w:rPr>
              <w:t>, the QRT Manager:</w:t>
            </w:r>
          </w:p>
          <w:p w14:paraId="5DE0B98D" w14:textId="77777777" w:rsidR="009D78FF" w:rsidRDefault="009D78FF" w:rsidP="009D78FF">
            <w:pPr>
              <w:pStyle w:val="ListParagraph"/>
              <w:numPr>
                <w:ilvl w:val="0"/>
                <w:numId w:val="23"/>
              </w:numPr>
              <w:rPr>
                <w:rFonts w:ascii="Times New Roman" w:hAnsi="Times New Roman" w:cs="Times New Roman"/>
              </w:rPr>
            </w:pPr>
            <w:r>
              <w:rPr>
                <w:rFonts w:ascii="Times New Roman" w:hAnsi="Times New Roman" w:cs="Times New Roman"/>
              </w:rPr>
              <w:t xml:space="preserve">Works with Provider Development to replace the current report with previous report on the DBHDS website on the Provider Development page.  </w:t>
            </w:r>
          </w:p>
          <w:p w14:paraId="35AD7E93" w14:textId="38AA88D6" w:rsidR="00184505" w:rsidRPr="002272DB" w:rsidRDefault="006B511C" w:rsidP="002272DB">
            <w:pPr>
              <w:pStyle w:val="ListParagraph"/>
              <w:numPr>
                <w:ilvl w:val="0"/>
                <w:numId w:val="23"/>
              </w:numPr>
              <w:rPr>
                <w:rFonts w:ascii="Times New Roman" w:hAnsi="Times New Roman" w:cs="Times New Roman"/>
              </w:rPr>
            </w:pPr>
            <w:r>
              <w:rPr>
                <w:rFonts w:ascii="Times New Roman" w:hAnsi="Times New Roman" w:cs="Times New Roman"/>
              </w:rPr>
              <w:t>B</w:t>
            </w:r>
            <w:r w:rsidRPr="00A65BDF">
              <w:rPr>
                <w:rFonts w:ascii="Times New Roman" w:hAnsi="Times New Roman" w:cs="Times New Roman"/>
              </w:rPr>
              <w:t xml:space="preserve">y </w:t>
            </w:r>
            <w:r>
              <w:rPr>
                <w:rFonts w:ascii="Times New Roman" w:hAnsi="Times New Roman" w:cs="Times New Roman"/>
              </w:rPr>
              <w:t>May 5</w:t>
            </w:r>
            <w:r w:rsidRPr="00A65BDF">
              <w:rPr>
                <w:rFonts w:ascii="Times New Roman" w:hAnsi="Times New Roman" w:cs="Times New Roman"/>
                <w:vertAlign w:val="superscript"/>
              </w:rPr>
              <w:t>th</w:t>
            </w:r>
            <w:r>
              <w:rPr>
                <w:rFonts w:ascii="Times New Roman" w:hAnsi="Times New Roman" w:cs="Times New Roman"/>
              </w:rPr>
              <w:t>, c</w:t>
            </w:r>
            <w:r w:rsidR="00184505">
              <w:rPr>
                <w:rFonts w:ascii="Times New Roman" w:hAnsi="Times New Roman" w:cs="Times New Roman"/>
              </w:rPr>
              <w:t>oordinates with s</w:t>
            </w:r>
            <w:r w:rsidR="009D78FF">
              <w:rPr>
                <w:rFonts w:ascii="Times New Roman" w:hAnsi="Times New Roman" w:cs="Times New Roman"/>
              </w:rPr>
              <w:t xml:space="preserve">taff designee from Provider Development </w:t>
            </w:r>
            <w:r w:rsidR="00184505">
              <w:rPr>
                <w:rFonts w:ascii="Times New Roman" w:hAnsi="Times New Roman" w:cs="Times New Roman"/>
              </w:rPr>
              <w:t xml:space="preserve">to </w:t>
            </w:r>
            <w:r w:rsidR="009D78FF">
              <w:rPr>
                <w:rFonts w:ascii="Times New Roman" w:hAnsi="Times New Roman" w:cs="Times New Roman"/>
              </w:rPr>
              <w:t>p</w:t>
            </w:r>
            <w:r w:rsidR="00184505">
              <w:rPr>
                <w:rFonts w:ascii="Times New Roman" w:hAnsi="Times New Roman" w:cs="Times New Roman"/>
              </w:rPr>
              <w:t>ost</w:t>
            </w:r>
            <w:r w:rsidR="009D78FF">
              <w:rPr>
                <w:rFonts w:ascii="Times New Roman" w:hAnsi="Times New Roman" w:cs="Times New Roman"/>
              </w:rPr>
              <w:t xml:space="preserve"> t</w:t>
            </w:r>
            <w:r w:rsidR="009D78FF" w:rsidRPr="00A65BDF">
              <w:rPr>
                <w:rFonts w:ascii="Times New Roman" w:hAnsi="Times New Roman" w:cs="Times New Roman"/>
              </w:rPr>
              <w:t xml:space="preserve">he final EOY report </w:t>
            </w:r>
            <w:r w:rsidR="009D78FF">
              <w:rPr>
                <w:rFonts w:ascii="Times New Roman" w:hAnsi="Times New Roman" w:cs="Times New Roman"/>
              </w:rPr>
              <w:t>to</w:t>
            </w:r>
            <w:r w:rsidR="009D78FF" w:rsidRPr="00A65BDF">
              <w:rPr>
                <w:rFonts w:ascii="Times New Roman" w:hAnsi="Times New Roman" w:cs="Times New Roman"/>
              </w:rPr>
              <w:t xml:space="preserve"> the DBHDS website</w:t>
            </w:r>
            <w:r>
              <w:rPr>
                <w:rFonts w:ascii="Times New Roman" w:hAnsi="Times New Roman" w:cs="Times New Roman"/>
              </w:rPr>
              <w:t xml:space="preserve"> a</w:t>
            </w:r>
            <w:r w:rsidRPr="002272DB">
              <w:rPr>
                <w:rFonts w:ascii="Times New Roman" w:hAnsi="Times New Roman" w:cs="Times New Roman"/>
              </w:rPr>
              <w:t xml:space="preserve">nd </w:t>
            </w:r>
            <w:r w:rsidR="00184505" w:rsidRPr="002272DB">
              <w:rPr>
                <w:rFonts w:ascii="Times New Roman" w:hAnsi="Times New Roman" w:cs="Times New Roman"/>
              </w:rPr>
              <w:t>distribute</w:t>
            </w:r>
            <w:r w:rsidRPr="002272DB">
              <w:rPr>
                <w:rFonts w:ascii="Times New Roman" w:hAnsi="Times New Roman" w:cs="Times New Roman"/>
              </w:rPr>
              <w:t>s</w:t>
            </w:r>
            <w:r w:rsidR="009D78FF" w:rsidRPr="002272DB">
              <w:rPr>
                <w:rFonts w:ascii="Times New Roman" w:hAnsi="Times New Roman" w:cs="Times New Roman"/>
              </w:rPr>
              <w:t xml:space="preserve"> an e-mail notice about the availability of the report to the public via the DBHDS Provider listserv. </w:t>
            </w:r>
          </w:p>
          <w:p w14:paraId="02823EBF" w14:textId="0CB9757E" w:rsidR="009A048D" w:rsidRPr="002272DB" w:rsidRDefault="00184505" w:rsidP="002272DB">
            <w:pPr>
              <w:pStyle w:val="ListParagraph"/>
              <w:numPr>
                <w:ilvl w:val="0"/>
                <w:numId w:val="23"/>
              </w:numPr>
              <w:rPr>
                <w:rFonts w:ascii="Times New Roman" w:hAnsi="Times New Roman" w:cs="Times New Roman"/>
              </w:rPr>
            </w:pPr>
            <w:r>
              <w:rPr>
                <w:rFonts w:ascii="Times New Roman" w:hAnsi="Times New Roman" w:cs="Times New Roman"/>
              </w:rPr>
              <w:t xml:space="preserve">Creates a </w:t>
            </w:r>
            <w:r w:rsidR="009A048D" w:rsidRPr="002272DB">
              <w:rPr>
                <w:rFonts w:ascii="Times New Roman" w:hAnsi="Times New Roman" w:cs="Times New Roman"/>
              </w:rPr>
              <w:t xml:space="preserve">survey monkey questionnaire to collect feedback </w:t>
            </w:r>
            <w:r w:rsidR="00CB4741" w:rsidRPr="002272DB">
              <w:rPr>
                <w:rFonts w:ascii="Times New Roman" w:hAnsi="Times New Roman" w:cs="Times New Roman"/>
              </w:rPr>
              <w:t xml:space="preserve">from CSB’s </w:t>
            </w:r>
            <w:r w:rsidR="009A048D" w:rsidRPr="002272DB">
              <w:rPr>
                <w:rFonts w:ascii="Times New Roman" w:hAnsi="Times New Roman" w:cs="Times New Roman"/>
              </w:rPr>
              <w:t xml:space="preserve">on each noncompliant PM. </w:t>
            </w:r>
          </w:p>
          <w:p w14:paraId="59ADC767" w14:textId="393AD998" w:rsidR="009A048D" w:rsidRPr="002272DB" w:rsidRDefault="00184505" w:rsidP="002272DB">
            <w:pPr>
              <w:pStyle w:val="ListParagraph"/>
              <w:numPr>
                <w:ilvl w:val="0"/>
                <w:numId w:val="21"/>
              </w:numPr>
              <w:shd w:val="clear" w:color="auto" w:fill="FFFFFF"/>
              <w:rPr>
                <w:rFonts w:ascii="Times New Roman" w:hAnsi="Times New Roman" w:cs="Times New Roman"/>
              </w:rPr>
            </w:pPr>
            <w:r>
              <w:rPr>
                <w:rFonts w:ascii="Times New Roman" w:hAnsi="Times New Roman" w:cs="Times New Roman"/>
              </w:rPr>
              <w:t xml:space="preserve">Distributes a </w:t>
            </w:r>
            <w:r w:rsidR="009A048D" w:rsidRPr="002272DB">
              <w:rPr>
                <w:rFonts w:ascii="Times New Roman" w:hAnsi="Times New Roman" w:cs="Times New Roman"/>
              </w:rPr>
              <w:t xml:space="preserve">separate e-mail to DS Council members with a request for their QI committee to review </w:t>
            </w:r>
            <w:r w:rsidR="00CB4741">
              <w:rPr>
                <w:rFonts w:ascii="Times New Roman" w:hAnsi="Times New Roman" w:cs="Times New Roman"/>
              </w:rPr>
              <w:t xml:space="preserve">the EOY Report </w:t>
            </w:r>
            <w:r w:rsidR="009A048D" w:rsidRPr="002272DB">
              <w:rPr>
                <w:rFonts w:ascii="Times New Roman" w:hAnsi="Times New Roman" w:cs="Times New Roman"/>
              </w:rPr>
              <w:t>and provide response to t</w:t>
            </w:r>
            <w:r w:rsidR="00AE1095">
              <w:rPr>
                <w:rFonts w:ascii="Times New Roman" w:hAnsi="Times New Roman" w:cs="Times New Roman"/>
              </w:rPr>
              <w:t xml:space="preserve">he survey monkey questionnaire with </w:t>
            </w:r>
            <w:proofErr w:type="gramStart"/>
            <w:r w:rsidR="00AE1095">
              <w:rPr>
                <w:rFonts w:ascii="Times New Roman" w:hAnsi="Times New Roman" w:cs="Times New Roman"/>
              </w:rPr>
              <w:t>two week</w:t>
            </w:r>
            <w:proofErr w:type="gramEnd"/>
            <w:r w:rsidR="00AE1095">
              <w:rPr>
                <w:rFonts w:ascii="Times New Roman" w:hAnsi="Times New Roman" w:cs="Times New Roman"/>
              </w:rPr>
              <w:t xml:space="preserve"> response timeframe.</w:t>
            </w:r>
            <w:r w:rsidR="009A048D" w:rsidRPr="002272DB">
              <w:rPr>
                <w:rFonts w:ascii="Times New Roman" w:hAnsi="Times New Roman" w:cs="Times New Roman"/>
              </w:rPr>
              <w:t xml:space="preserve"> </w:t>
            </w:r>
          </w:p>
          <w:p w14:paraId="7AC7A617" w14:textId="6586F963" w:rsidR="009A048D" w:rsidRPr="002272DB" w:rsidRDefault="00184505" w:rsidP="002272DB">
            <w:pPr>
              <w:pStyle w:val="ListParagraph"/>
              <w:numPr>
                <w:ilvl w:val="0"/>
                <w:numId w:val="21"/>
              </w:numPr>
              <w:shd w:val="clear" w:color="auto" w:fill="FFFFFF"/>
              <w:rPr>
                <w:rFonts w:ascii="Times New Roman" w:hAnsi="Times New Roman" w:cs="Times New Roman"/>
              </w:rPr>
            </w:pPr>
            <w:r>
              <w:rPr>
                <w:rFonts w:ascii="Times New Roman" w:hAnsi="Times New Roman" w:cs="Times New Roman"/>
              </w:rPr>
              <w:t>Shares h</w:t>
            </w:r>
            <w:r w:rsidR="009A048D" w:rsidRPr="002272DB">
              <w:rPr>
                <w:rFonts w:ascii="Times New Roman" w:hAnsi="Times New Roman" w:cs="Times New Roman"/>
              </w:rPr>
              <w:t xml:space="preserve">ighlights from </w:t>
            </w:r>
            <w:r w:rsidR="00CB4741">
              <w:rPr>
                <w:rFonts w:ascii="Times New Roman" w:hAnsi="Times New Roman" w:cs="Times New Roman"/>
              </w:rPr>
              <w:t xml:space="preserve">CSB responses </w:t>
            </w:r>
            <w:r w:rsidR="009A048D" w:rsidRPr="002272DB">
              <w:rPr>
                <w:rFonts w:ascii="Times New Roman" w:hAnsi="Times New Roman" w:cs="Times New Roman"/>
              </w:rPr>
              <w:t xml:space="preserve">internally (QRT Committee, CRC/QMR Committee, KPA Committee, etc.) </w:t>
            </w:r>
            <w:r w:rsidR="00CB4741">
              <w:rPr>
                <w:rFonts w:ascii="Times New Roman" w:hAnsi="Times New Roman" w:cs="Times New Roman"/>
              </w:rPr>
              <w:t>to identify</w:t>
            </w:r>
            <w:r w:rsidR="009A048D" w:rsidRPr="002272DB">
              <w:rPr>
                <w:rFonts w:ascii="Times New Roman" w:hAnsi="Times New Roman" w:cs="Times New Roman"/>
              </w:rPr>
              <w:t xml:space="preserve"> </w:t>
            </w:r>
            <w:r w:rsidR="00CB4741">
              <w:rPr>
                <w:rFonts w:ascii="Times New Roman" w:hAnsi="Times New Roman" w:cs="Times New Roman"/>
              </w:rPr>
              <w:t>a</w:t>
            </w:r>
            <w:r w:rsidR="009A048D" w:rsidRPr="002272DB">
              <w:rPr>
                <w:rFonts w:ascii="Times New Roman" w:hAnsi="Times New Roman" w:cs="Times New Roman"/>
              </w:rPr>
              <w:t>ctionable areas and resolution of issues/challenges presented.</w:t>
            </w:r>
          </w:p>
          <w:p w14:paraId="583BB1DF" w14:textId="7025F0CE" w:rsidR="009A048D" w:rsidRPr="002272DB" w:rsidRDefault="00AE1095" w:rsidP="002272DB">
            <w:pPr>
              <w:pStyle w:val="ListParagraph"/>
              <w:numPr>
                <w:ilvl w:val="0"/>
                <w:numId w:val="21"/>
              </w:numPr>
              <w:shd w:val="clear" w:color="auto" w:fill="FFFFFF"/>
              <w:rPr>
                <w:rFonts w:ascii="Times New Roman" w:hAnsi="Times New Roman" w:cs="Times New Roman"/>
              </w:rPr>
            </w:pPr>
            <w:r>
              <w:rPr>
                <w:rFonts w:ascii="Times New Roman" w:hAnsi="Times New Roman" w:cs="Times New Roman"/>
              </w:rPr>
              <w:t>By June 5</w:t>
            </w:r>
            <w:r w:rsidRPr="002272DB">
              <w:rPr>
                <w:rFonts w:ascii="Times New Roman" w:hAnsi="Times New Roman" w:cs="Times New Roman"/>
                <w:vertAlign w:val="superscript"/>
              </w:rPr>
              <w:t>th</w:t>
            </w:r>
            <w:r>
              <w:rPr>
                <w:rFonts w:ascii="Times New Roman" w:hAnsi="Times New Roman" w:cs="Times New Roman"/>
              </w:rPr>
              <w:t>, d</w:t>
            </w:r>
            <w:r w:rsidR="00184505">
              <w:rPr>
                <w:rFonts w:ascii="Times New Roman" w:hAnsi="Times New Roman" w:cs="Times New Roman"/>
              </w:rPr>
              <w:t xml:space="preserve">evelops a </w:t>
            </w:r>
            <w:r w:rsidR="009A048D" w:rsidRPr="002272DB">
              <w:rPr>
                <w:rFonts w:ascii="Times New Roman" w:hAnsi="Times New Roman" w:cs="Times New Roman"/>
              </w:rPr>
              <w:t xml:space="preserve">formal response to all comments in the questionnaire </w:t>
            </w:r>
            <w:r>
              <w:rPr>
                <w:rFonts w:ascii="Times New Roman" w:hAnsi="Times New Roman" w:cs="Times New Roman"/>
              </w:rPr>
              <w:t>with input from both reviews.</w:t>
            </w:r>
          </w:p>
          <w:p w14:paraId="07855E72" w14:textId="63B94F7B" w:rsidR="003C240B" w:rsidRPr="002272DB" w:rsidRDefault="00184505" w:rsidP="002272DB">
            <w:pPr>
              <w:pStyle w:val="ListParagraph"/>
              <w:numPr>
                <w:ilvl w:val="0"/>
                <w:numId w:val="21"/>
              </w:numPr>
              <w:shd w:val="clear" w:color="auto" w:fill="FFFFFF"/>
              <w:rPr>
                <w:rFonts w:ascii="Times New Roman" w:hAnsi="Times New Roman" w:cs="Times New Roman"/>
              </w:rPr>
            </w:pPr>
            <w:r>
              <w:rPr>
                <w:rFonts w:ascii="Times New Roman" w:hAnsi="Times New Roman" w:cs="Times New Roman"/>
              </w:rPr>
              <w:t>Shares d</w:t>
            </w:r>
            <w:r w:rsidR="009A048D" w:rsidRPr="002272DB">
              <w:rPr>
                <w:rFonts w:ascii="Times New Roman" w:hAnsi="Times New Roman" w:cs="Times New Roman"/>
              </w:rPr>
              <w:t>ata hig</w:t>
            </w:r>
            <w:r>
              <w:rPr>
                <w:rFonts w:ascii="Times New Roman" w:hAnsi="Times New Roman" w:cs="Times New Roman"/>
              </w:rPr>
              <w:t xml:space="preserve">hlights from the QRT EOY report </w:t>
            </w:r>
            <w:r w:rsidR="009A048D" w:rsidRPr="002272DB">
              <w:rPr>
                <w:rFonts w:ascii="Times New Roman" w:hAnsi="Times New Roman" w:cs="Times New Roman"/>
              </w:rPr>
              <w:t>at the S</w:t>
            </w:r>
            <w:r w:rsidR="00AE1095">
              <w:rPr>
                <w:rFonts w:ascii="Times New Roman" w:hAnsi="Times New Roman" w:cs="Times New Roman"/>
              </w:rPr>
              <w:t>ummer/Fall</w:t>
            </w:r>
            <w:r w:rsidR="009A048D" w:rsidRPr="002272DB">
              <w:rPr>
                <w:rFonts w:ascii="Times New Roman" w:hAnsi="Times New Roman" w:cs="Times New Roman"/>
              </w:rPr>
              <w:t xml:space="preserve"> DS Council meeting.</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2284E022" w14:textId="121BA3C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5E972BFA" w14:textId="31C949A9"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699A4E1B" w14:textId="42AE3F90"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7D6FE2DA" w14:textId="77777777" w:rsidTr="002272DB">
        <w:trPr>
          <w:trHeight w:val="280"/>
        </w:trPr>
        <w:tc>
          <w:tcPr>
            <w:tcW w:w="946" w:type="dxa"/>
            <w:vMerge/>
            <w:tcBorders>
              <w:left w:val="single" w:sz="18" w:space="0" w:color="auto"/>
            </w:tcBorders>
            <w:noWrap/>
          </w:tcPr>
          <w:p w14:paraId="4F2DDF8A"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right w:val="single" w:sz="4" w:space="0" w:color="595959" w:themeColor="text1" w:themeTint="A6"/>
            </w:tcBorders>
            <w:shd w:val="clear" w:color="auto" w:fill="9CC2E5" w:themeFill="accent1" w:themeFillTint="99"/>
          </w:tcPr>
          <w:p w14:paraId="2DE58BF3" w14:textId="32F15776" w:rsidR="003C240B" w:rsidRPr="00174759" w:rsidRDefault="003C240B" w:rsidP="003C240B">
            <w:pPr>
              <w:rPr>
                <w:rFonts w:ascii="Times New Roman" w:hAnsi="Times New Roman" w:cs="Times New Roman"/>
              </w:rPr>
            </w:pPr>
            <w:r w:rsidRPr="00174759">
              <w:rPr>
                <w:rFonts w:ascii="Times New Roman" w:hAnsi="Times New Roman" w:cs="Times New Roman"/>
                <w:b/>
              </w:rPr>
              <w:t xml:space="preserve">Performed by: </w:t>
            </w:r>
            <w:r>
              <w:rPr>
                <w:rFonts w:ascii="Times New Roman" w:hAnsi="Times New Roman" w:cs="Times New Roman"/>
                <w:b/>
              </w:rPr>
              <w:t>QRT Manager</w:t>
            </w:r>
          </w:p>
        </w:tc>
        <w:tc>
          <w:tcPr>
            <w:tcW w:w="963" w:type="dxa"/>
            <w:gridSpan w:val="2"/>
            <w:vMerge/>
          </w:tcPr>
          <w:p w14:paraId="5A36A272"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noWrap/>
          </w:tcPr>
          <w:p w14:paraId="7D02DFF4"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72568D19" w14:textId="77777777"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3E675532" w14:textId="77777777" w:rsidTr="002272DB">
        <w:trPr>
          <w:trHeight w:val="42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150DDFEE" w14:textId="34DF758C" w:rsidR="003C240B" w:rsidRPr="00174759" w:rsidRDefault="003C240B" w:rsidP="003C240B">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10</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06080C70" w14:textId="1CA6C8F0" w:rsidR="00CB4741" w:rsidRDefault="00CB4741" w:rsidP="003C240B">
            <w:pPr>
              <w:rPr>
                <w:rFonts w:ascii="Times New Roman" w:hAnsi="Times New Roman" w:cs="Times New Roman"/>
              </w:rPr>
            </w:pPr>
            <w:r>
              <w:rPr>
                <w:rFonts w:ascii="Times New Roman" w:hAnsi="Times New Roman" w:cs="Times New Roman"/>
              </w:rPr>
              <w:t>Triennial Waiver Quality Improvement Strategy Reporting</w:t>
            </w:r>
          </w:p>
          <w:p w14:paraId="79A3CBEA" w14:textId="0AEBB172" w:rsidR="00CB4741" w:rsidRDefault="00CB4741" w:rsidP="003C240B">
            <w:pPr>
              <w:rPr>
                <w:rFonts w:ascii="Times New Roman" w:hAnsi="Times New Roman" w:cs="Times New Roman"/>
              </w:rPr>
            </w:pPr>
            <w:r>
              <w:rPr>
                <w:rFonts w:ascii="Times New Roman" w:hAnsi="Times New Roman" w:cs="Times New Roman"/>
              </w:rPr>
              <w:t>Upon receipt of the CMS Evidentiary Report Template from DMAS, the QRT Manager will perform the following:</w:t>
            </w:r>
          </w:p>
          <w:p w14:paraId="0F032B19" w14:textId="22D10068" w:rsidR="00CB4741" w:rsidRPr="001C0EA0" w:rsidRDefault="001D11F6" w:rsidP="002272DB">
            <w:pPr>
              <w:numPr>
                <w:ilvl w:val="0"/>
                <w:numId w:val="23"/>
              </w:numPr>
              <w:rPr>
                <w:rFonts w:ascii="Times New Roman" w:hAnsi="Times New Roman" w:cs="Times New Roman"/>
              </w:rPr>
            </w:pPr>
            <w:r>
              <w:rPr>
                <w:rFonts w:ascii="Times New Roman" w:hAnsi="Times New Roman" w:cs="Times New Roman"/>
              </w:rPr>
              <w:lastRenderedPageBreak/>
              <w:t>Generate a filtered</w:t>
            </w:r>
            <w:r w:rsidR="00CB4741">
              <w:rPr>
                <w:rFonts w:ascii="Times New Roman" w:hAnsi="Times New Roman" w:cs="Times New Roman"/>
              </w:rPr>
              <w:t xml:space="preserve"> report of numerator, denominator, </w:t>
            </w:r>
            <w:r>
              <w:rPr>
                <w:rFonts w:ascii="Times New Roman" w:hAnsi="Times New Roman" w:cs="Times New Roman"/>
              </w:rPr>
              <w:t xml:space="preserve">and </w:t>
            </w:r>
            <w:r w:rsidR="00CB4741">
              <w:rPr>
                <w:rFonts w:ascii="Times New Roman" w:hAnsi="Times New Roman" w:cs="Times New Roman"/>
              </w:rPr>
              <w:t xml:space="preserve">overall percentage of all </w:t>
            </w:r>
            <w:proofErr w:type="gramStart"/>
            <w:r w:rsidR="00CB4741">
              <w:rPr>
                <w:rFonts w:ascii="Times New Roman" w:hAnsi="Times New Roman" w:cs="Times New Roman"/>
              </w:rPr>
              <w:t>PM’s</w:t>
            </w:r>
            <w:proofErr w:type="gramEnd"/>
            <w:r w:rsidR="00CB4741">
              <w:rPr>
                <w:rFonts w:ascii="Times New Roman" w:hAnsi="Times New Roman" w:cs="Times New Roman"/>
              </w:rPr>
              <w:t xml:space="preserve"> for each of the three DD waivers </w:t>
            </w:r>
            <w:r>
              <w:rPr>
                <w:rFonts w:ascii="Times New Roman" w:hAnsi="Times New Roman" w:cs="Times New Roman"/>
              </w:rPr>
              <w:t xml:space="preserve">as well as </w:t>
            </w:r>
            <w:r w:rsidR="00CB4741" w:rsidRPr="00CB4741">
              <w:rPr>
                <w:rFonts w:ascii="Times New Roman" w:hAnsi="Times New Roman" w:cs="Times New Roman"/>
              </w:rPr>
              <w:t xml:space="preserve">remediation </w:t>
            </w:r>
            <w:r>
              <w:rPr>
                <w:rFonts w:ascii="Times New Roman" w:hAnsi="Times New Roman" w:cs="Times New Roman"/>
              </w:rPr>
              <w:t xml:space="preserve">actions </w:t>
            </w:r>
            <w:r w:rsidR="00CB4741">
              <w:rPr>
                <w:rFonts w:ascii="Times New Roman" w:hAnsi="Times New Roman" w:cs="Times New Roman"/>
              </w:rPr>
              <w:t xml:space="preserve">for noncompliant PM’s </w:t>
            </w:r>
            <w:r w:rsidR="00CB4741" w:rsidRPr="00CB4741">
              <w:rPr>
                <w:rFonts w:ascii="Times New Roman" w:hAnsi="Times New Roman" w:cs="Times New Roman"/>
              </w:rPr>
              <w:t>from the QRT App.</w:t>
            </w:r>
          </w:p>
          <w:p w14:paraId="73F46052" w14:textId="622ED694" w:rsidR="00CB4741"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Obtain waiver population numbers used for specific PM’s referencing QMR and/or Licensing data from those departments</w:t>
            </w:r>
          </w:p>
          <w:p w14:paraId="75C12057" w14:textId="5F8D72DA" w:rsidR="001D11F6"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Review the VA QIS summary in the template and update as needed</w:t>
            </w:r>
          </w:p>
          <w:p w14:paraId="1A59F63D" w14:textId="43A03FEC" w:rsidR="001D11F6"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Enter the population numbers into the relevant waiver universe field in the template</w:t>
            </w:r>
          </w:p>
          <w:p w14:paraId="7764F8D7" w14:textId="01E40D6D" w:rsidR="001D11F6"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 xml:space="preserve">Enter the </w:t>
            </w:r>
            <w:r w:rsidR="00AE1095">
              <w:rPr>
                <w:rFonts w:ascii="Times New Roman" w:hAnsi="Times New Roman" w:cs="Times New Roman"/>
              </w:rPr>
              <w:t xml:space="preserve">annual averaged </w:t>
            </w:r>
            <w:r w:rsidRPr="002272DB">
              <w:rPr>
                <w:rFonts w:ascii="Times New Roman" w:hAnsi="Times New Roman" w:cs="Times New Roman"/>
              </w:rPr>
              <w:t>n</w:t>
            </w:r>
            <w:r w:rsidR="00AE1095">
              <w:rPr>
                <w:rFonts w:ascii="Times New Roman" w:hAnsi="Times New Roman" w:cs="Times New Roman"/>
              </w:rPr>
              <w:t>umerator, denominator</w:t>
            </w:r>
            <w:r w:rsidRPr="002272DB">
              <w:rPr>
                <w:rFonts w:ascii="Times New Roman" w:hAnsi="Times New Roman" w:cs="Times New Roman"/>
              </w:rPr>
              <w:t xml:space="preserve"> </w:t>
            </w:r>
            <w:r w:rsidR="00AE1095">
              <w:rPr>
                <w:rFonts w:ascii="Times New Roman" w:hAnsi="Times New Roman" w:cs="Times New Roman"/>
              </w:rPr>
              <w:t xml:space="preserve">and percentage compliant </w:t>
            </w:r>
            <w:r w:rsidRPr="002272DB">
              <w:rPr>
                <w:rFonts w:ascii="Times New Roman" w:hAnsi="Times New Roman" w:cs="Times New Roman"/>
              </w:rPr>
              <w:t>for each waiver year into the relevant field for each PM</w:t>
            </w:r>
            <w:r w:rsidR="00AE1095">
              <w:rPr>
                <w:rFonts w:ascii="Times New Roman" w:hAnsi="Times New Roman" w:cs="Times New Roman"/>
              </w:rPr>
              <w:t>.</w:t>
            </w:r>
          </w:p>
          <w:p w14:paraId="3488DBE8" w14:textId="5C95D9C8" w:rsidR="001D11F6"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 xml:space="preserve">Add a brief narrative description for each PM, both noncompliant and compliant, with a summary of remediation actions conducted </w:t>
            </w:r>
            <w:r w:rsidR="001C0EA0" w:rsidRPr="002272DB">
              <w:rPr>
                <w:rFonts w:ascii="Times New Roman" w:hAnsi="Times New Roman" w:cs="Times New Roman"/>
              </w:rPr>
              <w:t>(referencing narrative from the QRT EOY reports and QRT meeting summaries).</w:t>
            </w:r>
          </w:p>
          <w:p w14:paraId="2A0E876C" w14:textId="4C51D054" w:rsidR="001D11F6" w:rsidRPr="002272DB" w:rsidRDefault="001D11F6" w:rsidP="002272DB">
            <w:pPr>
              <w:pStyle w:val="ListParagraph"/>
              <w:numPr>
                <w:ilvl w:val="0"/>
                <w:numId w:val="23"/>
              </w:numPr>
              <w:rPr>
                <w:rFonts w:ascii="Times New Roman" w:hAnsi="Times New Roman" w:cs="Times New Roman"/>
              </w:rPr>
            </w:pPr>
            <w:r w:rsidRPr="002272DB">
              <w:rPr>
                <w:rFonts w:ascii="Times New Roman" w:hAnsi="Times New Roman" w:cs="Times New Roman"/>
              </w:rPr>
              <w:t xml:space="preserve">For noncompliant Appendix G Measures, include a reporting of individual remediation activities conducted for each year of noncompliance. </w:t>
            </w:r>
          </w:p>
          <w:p w14:paraId="1CFF31F0" w14:textId="1153B6EE" w:rsidR="001C0EA0" w:rsidRPr="002272DB" w:rsidRDefault="001C0EA0" w:rsidP="002272DB">
            <w:pPr>
              <w:pStyle w:val="ListParagraph"/>
              <w:numPr>
                <w:ilvl w:val="0"/>
                <w:numId w:val="23"/>
              </w:numPr>
              <w:rPr>
                <w:rFonts w:ascii="Times New Roman" w:hAnsi="Times New Roman" w:cs="Times New Roman"/>
              </w:rPr>
            </w:pPr>
            <w:r w:rsidRPr="002272DB">
              <w:rPr>
                <w:rFonts w:ascii="Times New Roman" w:hAnsi="Times New Roman" w:cs="Times New Roman"/>
              </w:rPr>
              <w:t>Forward draft report to DMAS for review and feedback.</w:t>
            </w:r>
          </w:p>
          <w:p w14:paraId="5C33047A" w14:textId="50427FFB" w:rsidR="001C0EA0" w:rsidRPr="002272DB" w:rsidRDefault="001C0EA0" w:rsidP="002272DB">
            <w:pPr>
              <w:pStyle w:val="ListParagraph"/>
              <w:numPr>
                <w:ilvl w:val="0"/>
                <w:numId w:val="23"/>
              </w:numPr>
              <w:rPr>
                <w:rFonts w:ascii="Times New Roman" w:hAnsi="Times New Roman" w:cs="Times New Roman"/>
              </w:rPr>
            </w:pPr>
            <w:r w:rsidRPr="002272DB">
              <w:rPr>
                <w:rFonts w:ascii="Times New Roman" w:hAnsi="Times New Roman" w:cs="Times New Roman"/>
              </w:rPr>
              <w:t>Work with DMAS to resolve any questions or errors</w:t>
            </w:r>
          </w:p>
          <w:p w14:paraId="2234AFFB" w14:textId="268EA566" w:rsidR="001C0EA0" w:rsidRPr="002272DB" w:rsidRDefault="001C0EA0" w:rsidP="002272DB">
            <w:pPr>
              <w:pStyle w:val="ListParagraph"/>
              <w:numPr>
                <w:ilvl w:val="0"/>
                <w:numId w:val="23"/>
              </w:numPr>
              <w:rPr>
                <w:rFonts w:ascii="Times New Roman" w:hAnsi="Times New Roman" w:cs="Times New Roman"/>
              </w:rPr>
            </w:pPr>
            <w:r w:rsidRPr="002272DB">
              <w:rPr>
                <w:rFonts w:ascii="Times New Roman" w:hAnsi="Times New Roman" w:cs="Times New Roman"/>
              </w:rPr>
              <w:t>Submit final report to DMAS and copy relevant staff</w:t>
            </w:r>
          </w:p>
          <w:p w14:paraId="54E487DE" w14:textId="44E4B4AA" w:rsidR="001C0EA0" w:rsidRPr="002272DB" w:rsidRDefault="001C0EA0" w:rsidP="002272DB">
            <w:pPr>
              <w:pStyle w:val="ListParagraph"/>
              <w:numPr>
                <w:ilvl w:val="0"/>
                <w:numId w:val="23"/>
              </w:numPr>
              <w:rPr>
                <w:rFonts w:ascii="Times New Roman" w:hAnsi="Times New Roman" w:cs="Times New Roman"/>
              </w:rPr>
            </w:pPr>
            <w:r w:rsidRPr="002272DB">
              <w:rPr>
                <w:rFonts w:ascii="Times New Roman" w:hAnsi="Times New Roman" w:cs="Times New Roman"/>
              </w:rPr>
              <w:t xml:space="preserve">When Evidentiary report is returned from CMS, work with DMAS to develop </w:t>
            </w:r>
            <w:r w:rsidR="00AE1095">
              <w:rPr>
                <w:rFonts w:ascii="Times New Roman" w:hAnsi="Times New Roman" w:cs="Times New Roman"/>
              </w:rPr>
              <w:t xml:space="preserve">responses </w:t>
            </w:r>
            <w:r w:rsidRPr="002272DB">
              <w:rPr>
                <w:rFonts w:ascii="Times New Roman" w:hAnsi="Times New Roman" w:cs="Times New Roman"/>
              </w:rPr>
              <w:t>to questions in CMIA letter.</w:t>
            </w:r>
          </w:p>
          <w:p w14:paraId="496C032F" w14:textId="783BA730" w:rsidR="001C0EA0" w:rsidRPr="002272DB" w:rsidRDefault="001C0EA0" w:rsidP="002272DB">
            <w:pPr>
              <w:pStyle w:val="ListParagraph"/>
              <w:numPr>
                <w:ilvl w:val="0"/>
                <w:numId w:val="23"/>
              </w:numPr>
              <w:rPr>
                <w:rFonts w:ascii="Times New Roman" w:hAnsi="Times New Roman" w:cs="Times New Roman"/>
              </w:rPr>
            </w:pPr>
            <w:r w:rsidRPr="002272DB">
              <w:rPr>
                <w:rFonts w:ascii="Times New Roman" w:hAnsi="Times New Roman" w:cs="Times New Roman"/>
              </w:rPr>
              <w:t xml:space="preserve">Incorporate CMS Evidentiary Report feedback and summary of concerns in QRT and other internal meeting discussions. </w:t>
            </w:r>
          </w:p>
          <w:p w14:paraId="2389E63C" w14:textId="6C11276C" w:rsidR="001C0EA0" w:rsidRPr="002272DB" w:rsidRDefault="001C0EA0" w:rsidP="002272DB">
            <w:pPr>
              <w:pStyle w:val="ListParagraph"/>
              <w:numPr>
                <w:ilvl w:val="0"/>
                <w:numId w:val="23"/>
              </w:numPr>
              <w:rPr>
                <w:rFonts w:ascii="Times New Roman" w:hAnsi="Times New Roman" w:cs="Times New Roman"/>
              </w:rPr>
            </w:pPr>
            <w:r>
              <w:rPr>
                <w:rFonts w:ascii="Times New Roman" w:hAnsi="Times New Roman" w:cs="Times New Roman"/>
              </w:rPr>
              <w:t>Depending on CMS determination</w:t>
            </w:r>
            <w:r w:rsidRPr="002272DB">
              <w:rPr>
                <w:rFonts w:ascii="Times New Roman" w:hAnsi="Times New Roman" w:cs="Times New Roman"/>
              </w:rPr>
              <w:t xml:space="preserve">, work with DMAS and the QRT </w:t>
            </w:r>
            <w:r w:rsidR="004E3C5A">
              <w:rPr>
                <w:rFonts w:ascii="Times New Roman" w:hAnsi="Times New Roman" w:cs="Times New Roman"/>
              </w:rPr>
              <w:t xml:space="preserve">to develop </w:t>
            </w:r>
            <w:r w:rsidRPr="002272DB">
              <w:rPr>
                <w:rFonts w:ascii="Times New Roman" w:hAnsi="Times New Roman" w:cs="Times New Roman"/>
              </w:rPr>
              <w:t>the following:</w:t>
            </w:r>
          </w:p>
          <w:p w14:paraId="154D1EAD" w14:textId="31031BBF" w:rsidR="001C0EA0" w:rsidRDefault="003C240B" w:rsidP="002272DB">
            <w:pPr>
              <w:pStyle w:val="ListParagraph"/>
              <w:numPr>
                <w:ilvl w:val="0"/>
                <w:numId w:val="28"/>
              </w:numPr>
              <w:ind w:left="1440"/>
              <w:rPr>
                <w:rFonts w:ascii="Times New Roman" w:hAnsi="Times New Roman" w:cs="Times New Roman"/>
              </w:rPr>
            </w:pPr>
            <w:r w:rsidRPr="002272DB">
              <w:rPr>
                <w:rFonts w:ascii="Times New Roman" w:hAnsi="Times New Roman" w:cs="Times New Roman"/>
              </w:rPr>
              <w:t>Systemic remediation resulting in an update to the State’s Quality Improvement Strategy</w:t>
            </w:r>
            <w:r w:rsidR="001C0EA0">
              <w:rPr>
                <w:rFonts w:ascii="Times New Roman" w:hAnsi="Times New Roman" w:cs="Times New Roman"/>
              </w:rPr>
              <w:t>.</w:t>
            </w:r>
          </w:p>
          <w:p w14:paraId="50547A90" w14:textId="7449D0D2" w:rsidR="003C240B" w:rsidRPr="00174759" w:rsidRDefault="004E3C5A" w:rsidP="002272DB">
            <w:pPr>
              <w:pStyle w:val="ListParagraph"/>
              <w:numPr>
                <w:ilvl w:val="0"/>
                <w:numId w:val="28"/>
              </w:numPr>
              <w:ind w:left="1440"/>
            </w:pPr>
            <w:r>
              <w:rPr>
                <w:rFonts w:ascii="Times New Roman" w:hAnsi="Times New Roman" w:cs="Times New Roman"/>
              </w:rPr>
              <w:t>S</w:t>
            </w:r>
            <w:r w:rsidR="003C240B" w:rsidRPr="002272DB">
              <w:rPr>
                <w:rFonts w:ascii="Times New Roman" w:hAnsi="Times New Roman" w:cs="Times New Roman"/>
              </w:rPr>
              <w:t xml:space="preserve">tatewide CAP for PM non-compliance. </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53EEBCA1" w14:textId="723B52C8"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08C74FEC" w14:textId="1B284066"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1917BAD6" w14:textId="3313D6E8"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22012CBF" w14:textId="77777777" w:rsidTr="002272DB">
        <w:trPr>
          <w:trHeight w:val="495"/>
        </w:trPr>
        <w:tc>
          <w:tcPr>
            <w:tcW w:w="946" w:type="dxa"/>
            <w:vMerge/>
            <w:tcBorders>
              <w:left w:val="single" w:sz="18" w:space="0" w:color="auto"/>
              <w:bottom w:val="single" w:sz="18" w:space="0" w:color="auto"/>
            </w:tcBorders>
            <w:noWrap/>
          </w:tcPr>
          <w:p w14:paraId="54C9C64C"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right w:val="single" w:sz="4" w:space="0" w:color="595959" w:themeColor="text1" w:themeTint="A6"/>
            </w:tcBorders>
            <w:shd w:val="clear" w:color="auto" w:fill="9CC2E5" w:themeFill="accent1" w:themeFillTint="99"/>
          </w:tcPr>
          <w:p w14:paraId="5BC924C7" w14:textId="39F46EF8" w:rsidR="003C240B" w:rsidRPr="00174759" w:rsidRDefault="003C240B" w:rsidP="003C240B">
            <w:pPr>
              <w:rPr>
                <w:rFonts w:ascii="Times New Roman" w:hAnsi="Times New Roman" w:cs="Times New Roman"/>
              </w:rPr>
            </w:pPr>
            <w:r w:rsidRPr="00174759">
              <w:rPr>
                <w:rFonts w:ascii="Times New Roman" w:hAnsi="Times New Roman" w:cs="Times New Roman"/>
                <w:b/>
              </w:rPr>
              <w:t xml:space="preserve">Performed by: </w:t>
            </w:r>
            <w:r>
              <w:rPr>
                <w:rFonts w:ascii="Times New Roman" w:hAnsi="Times New Roman" w:cs="Times New Roman"/>
                <w:b/>
              </w:rPr>
              <w:t>QRT Manager</w:t>
            </w:r>
          </w:p>
        </w:tc>
        <w:tc>
          <w:tcPr>
            <w:tcW w:w="963" w:type="dxa"/>
            <w:gridSpan w:val="2"/>
            <w:vMerge/>
          </w:tcPr>
          <w:p w14:paraId="4E94D7F5"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noWrap/>
          </w:tcPr>
          <w:p w14:paraId="3F2DC0E6"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594E0ACC" w14:textId="77777777"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596A28DF" w14:textId="77777777" w:rsidTr="002272DB">
        <w:trPr>
          <w:trHeight w:val="140"/>
        </w:trPr>
        <w:tc>
          <w:tcPr>
            <w:tcW w:w="946" w:type="dxa"/>
            <w:vMerge w:val="restart"/>
            <w:tcBorders>
              <w:top w:val="single" w:sz="18" w:space="0" w:color="auto"/>
              <w:left w:val="single" w:sz="18" w:space="0" w:color="auto"/>
              <w:right w:val="single" w:sz="4" w:space="0" w:color="595959" w:themeColor="text1" w:themeTint="A6"/>
            </w:tcBorders>
            <w:shd w:val="clear" w:color="auto" w:fill="BFBFBF" w:themeFill="background1" w:themeFillShade="BF"/>
            <w:noWrap/>
          </w:tcPr>
          <w:p w14:paraId="5FEEF1D8" w14:textId="61684CEB" w:rsidR="003C240B" w:rsidRPr="00174759" w:rsidRDefault="003C240B" w:rsidP="003C240B">
            <w:pPr>
              <w:spacing w:after="0" w:line="240" w:lineRule="auto"/>
              <w:rPr>
                <w:rFonts w:ascii="Times New Roman" w:eastAsia="Times New Roman" w:hAnsi="Times New Roman" w:cs="Times New Roman"/>
                <w:color w:val="000000"/>
              </w:rPr>
            </w:pPr>
            <w:r w:rsidRPr="035A76F8">
              <w:rPr>
                <w:rFonts w:ascii="Times New Roman" w:eastAsia="Times New Roman" w:hAnsi="Times New Roman" w:cs="Times New Roman"/>
                <w:color w:val="000000" w:themeColor="text1"/>
              </w:rPr>
              <w:t>11</w:t>
            </w:r>
          </w:p>
        </w:tc>
        <w:tc>
          <w:tcPr>
            <w:tcW w:w="9143" w:type="dxa"/>
            <w:gridSpan w:val="4"/>
            <w:tcBorders>
              <w:top w:val="single" w:sz="18" w:space="0" w:color="auto"/>
              <w:left w:val="single" w:sz="4" w:space="0" w:color="595959" w:themeColor="text1" w:themeTint="A6"/>
              <w:right w:val="single" w:sz="4" w:space="0" w:color="595959" w:themeColor="text1" w:themeTint="A6"/>
            </w:tcBorders>
            <w:shd w:val="clear" w:color="auto" w:fill="auto"/>
          </w:tcPr>
          <w:p w14:paraId="556E9E72" w14:textId="77777777" w:rsidR="001C0EA0" w:rsidRDefault="001C0EA0" w:rsidP="003C240B">
            <w:pPr>
              <w:rPr>
                <w:rFonts w:ascii="Times New Roman" w:hAnsi="Times New Roman" w:cs="Times New Roman"/>
              </w:rPr>
            </w:pPr>
            <w:r>
              <w:rPr>
                <w:rFonts w:ascii="Times New Roman" w:hAnsi="Times New Roman" w:cs="Times New Roman"/>
              </w:rPr>
              <w:t xml:space="preserve">Systemic Remediation </w:t>
            </w:r>
          </w:p>
          <w:p w14:paraId="3BDC882C" w14:textId="0FF4E306" w:rsidR="003C240B" w:rsidRPr="002272DB" w:rsidRDefault="001C0EA0" w:rsidP="002272DB">
            <w:pPr>
              <w:pStyle w:val="ListParagraph"/>
              <w:numPr>
                <w:ilvl w:val="0"/>
                <w:numId w:val="33"/>
              </w:numPr>
              <w:rPr>
                <w:rFonts w:ascii="Times New Roman" w:hAnsi="Times New Roman" w:cs="Times New Roman"/>
              </w:rPr>
            </w:pPr>
            <w:r w:rsidRPr="002272DB">
              <w:rPr>
                <w:rFonts w:ascii="Times New Roman" w:hAnsi="Times New Roman" w:cs="Times New Roman"/>
              </w:rPr>
              <w:lastRenderedPageBreak/>
              <w:t xml:space="preserve">Work with DMAS and DBHDS Leadership to develop and implement </w:t>
            </w:r>
            <w:r w:rsidR="004E3C5A">
              <w:rPr>
                <w:rFonts w:ascii="Times New Roman" w:hAnsi="Times New Roman" w:cs="Times New Roman"/>
              </w:rPr>
              <w:t xml:space="preserve">recommended </w:t>
            </w:r>
            <w:r w:rsidR="003C240B" w:rsidRPr="002272DB">
              <w:rPr>
                <w:rFonts w:ascii="Times New Roman" w:hAnsi="Times New Roman" w:cs="Times New Roman"/>
              </w:rPr>
              <w:t>systemic remediation solution</w:t>
            </w:r>
            <w:r w:rsidRPr="002272DB">
              <w:rPr>
                <w:rFonts w:ascii="Times New Roman" w:hAnsi="Times New Roman" w:cs="Times New Roman"/>
              </w:rPr>
              <w:t>s</w:t>
            </w:r>
            <w:r w:rsidR="003C240B" w:rsidRPr="002272DB">
              <w:rPr>
                <w:rFonts w:ascii="Times New Roman" w:hAnsi="Times New Roman" w:cs="Times New Roman"/>
              </w:rPr>
              <w:t xml:space="preserve"> </w:t>
            </w:r>
            <w:r w:rsidRPr="002272DB">
              <w:rPr>
                <w:rFonts w:ascii="Times New Roman" w:hAnsi="Times New Roman" w:cs="Times New Roman"/>
              </w:rPr>
              <w:t xml:space="preserve">and other </w:t>
            </w:r>
            <w:r w:rsidR="003C240B" w:rsidRPr="002272DB">
              <w:rPr>
                <w:rFonts w:ascii="Times New Roman" w:hAnsi="Times New Roman" w:cs="Times New Roman"/>
              </w:rPr>
              <w:t>statewide quality improvement intervention</w:t>
            </w:r>
            <w:r w:rsidRPr="002272DB">
              <w:rPr>
                <w:rFonts w:ascii="Times New Roman" w:hAnsi="Times New Roman" w:cs="Times New Roman"/>
              </w:rPr>
              <w:t>s</w:t>
            </w:r>
            <w:r w:rsidR="004E3C5A">
              <w:rPr>
                <w:rFonts w:ascii="Times New Roman" w:hAnsi="Times New Roman" w:cs="Times New Roman"/>
              </w:rPr>
              <w:t xml:space="preserve"> and initiatives</w:t>
            </w:r>
            <w:r w:rsidR="003C240B" w:rsidRPr="002272DB">
              <w:rPr>
                <w:rFonts w:ascii="Times New Roman" w:hAnsi="Times New Roman" w:cs="Times New Roman"/>
              </w:rPr>
              <w:t>.</w:t>
            </w:r>
          </w:p>
        </w:tc>
        <w:tc>
          <w:tcPr>
            <w:tcW w:w="963" w:type="dxa"/>
            <w:gridSpan w:val="2"/>
            <w:vMerge w:val="restart"/>
            <w:tcBorders>
              <w:top w:val="single" w:sz="18" w:space="0" w:color="auto"/>
              <w:left w:val="single" w:sz="4" w:space="0" w:color="595959" w:themeColor="text1" w:themeTint="A6"/>
              <w:right w:val="single" w:sz="4" w:space="0" w:color="595959" w:themeColor="text1" w:themeTint="A6"/>
            </w:tcBorders>
            <w:shd w:val="clear" w:color="auto" w:fill="FFFF00"/>
          </w:tcPr>
          <w:p w14:paraId="1660CE70" w14:textId="44121FB0"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single" w:sz="4" w:space="0" w:color="595959" w:themeColor="text1" w:themeTint="A6"/>
              <w:right w:val="single" w:sz="4" w:space="0" w:color="757171"/>
            </w:tcBorders>
            <w:shd w:val="clear" w:color="auto" w:fill="FFFF00"/>
            <w:noWrap/>
          </w:tcPr>
          <w:p w14:paraId="1ADC58FC" w14:textId="654C8834"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val="restart"/>
            <w:tcBorders>
              <w:top w:val="single" w:sz="18" w:space="0" w:color="auto"/>
              <w:left w:val="nil"/>
              <w:right w:val="single" w:sz="18" w:space="0" w:color="auto"/>
            </w:tcBorders>
            <w:shd w:val="clear" w:color="auto" w:fill="FFFF00"/>
            <w:noWrap/>
          </w:tcPr>
          <w:p w14:paraId="67D7B5E6" w14:textId="2883D9F0"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18121DD2" w14:textId="77777777" w:rsidTr="002272DB">
        <w:trPr>
          <w:trHeight w:val="140"/>
        </w:trPr>
        <w:tc>
          <w:tcPr>
            <w:tcW w:w="946" w:type="dxa"/>
            <w:vMerge/>
            <w:tcBorders>
              <w:left w:val="single" w:sz="18" w:space="0" w:color="auto"/>
            </w:tcBorders>
            <w:noWrap/>
          </w:tcPr>
          <w:p w14:paraId="145C2720"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143" w:type="dxa"/>
            <w:gridSpan w:val="4"/>
            <w:tcBorders>
              <w:left w:val="single" w:sz="4" w:space="0" w:color="595959" w:themeColor="text1" w:themeTint="A6"/>
              <w:right w:val="single" w:sz="4" w:space="0" w:color="595959" w:themeColor="text1" w:themeTint="A6"/>
            </w:tcBorders>
            <w:shd w:val="clear" w:color="auto" w:fill="9CC2E5" w:themeFill="accent1" w:themeFillTint="99"/>
          </w:tcPr>
          <w:p w14:paraId="2E55A9E1" w14:textId="79DFC50E" w:rsidR="003C240B" w:rsidRPr="00174759" w:rsidRDefault="003C240B" w:rsidP="003C240B">
            <w:pPr>
              <w:rPr>
                <w:rFonts w:ascii="Times New Roman" w:hAnsi="Times New Roman" w:cs="Times New Roman"/>
              </w:rPr>
            </w:pPr>
            <w:r w:rsidRPr="00174759">
              <w:rPr>
                <w:rFonts w:ascii="Times New Roman" w:hAnsi="Times New Roman" w:cs="Times New Roman"/>
                <w:b/>
              </w:rPr>
              <w:t xml:space="preserve">Performed by: DBHDS and DMAS QRT </w:t>
            </w:r>
            <w:r w:rsidR="004E3C5A">
              <w:rPr>
                <w:rFonts w:ascii="Times New Roman" w:hAnsi="Times New Roman" w:cs="Times New Roman"/>
                <w:b/>
              </w:rPr>
              <w:t xml:space="preserve">Leadership, QRT </w:t>
            </w:r>
            <w:r>
              <w:rPr>
                <w:rFonts w:ascii="Times New Roman" w:hAnsi="Times New Roman" w:cs="Times New Roman"/>
                <w:b/>
              </w:rPr>
              <w:t>M</w:t>
            </w:r>
            <w:r w:rsidRPr="00174759">
              <w:rPr>
                <w:rFonts w:ascii="Times New Roman" w:hAnsi="Times New Roman" w:cs="Times New Roman"/>
                <w:b/>
              </w:rPr>
              <w:t>embers</w:t>
            </w:r>
            <w:r>
              <w:rPr>
                <w:rFonts w:ascii="Times New Roman" w:hAnsi="Times New Roman" w:cs="Times New Roman"/>
                <w:b/>
              </w:rPr>
              <w:t xml:space="preserve"> and Intra-agency Leadership</w:t>
            </w:r>
          </w:p>
        </w:tc>
        <w:tc>
          <w:tcPr>
            <w:tcW w:w="963" w:type="dxa"/>
            <w:gridSpan w:val="2"/>
            <w:vMerge/>
          </w:tcPr>
          <w:p w14:paraId="2762D982"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noWrap/>
          </w:tcPr>
          <w:p w14:paraId="163F0F9E" w14:textId="77777777" w:rsidR="003C240B" w:rsidRPr="00174759" w:rsidRDefault="003C240B" w:rsidP="003C240B">
            <w:pPr>
              <w:spacing w:after="0" w:line="240" w:lineRule="auto"/>
              <w:rPr>
                <w:rFonts w:ascii="Times New Roman" w:eastAsia="Times New Roman" w:hAnsi="Times New Roman" w:cs="Times New Roman"/>
                <w:color w:val="000000"/>
              </w:rPr>
            </w:pPr>
          </w:p>
        </w:tc>
        <w:tc>
          <w:tcPr>
            <w:tcW w:w="931" w:type="dxa"/>
            <w:vMerge/>
            <w:tcBorders>
              <w:right w:val="single" w:sz="18" w:space="0" w:color="auto"/>
            </w:tcBorders>
            <w:noWrap/>
          </w:tcPr>
          <w:p w14:paraId="0C46ED81" w14:textId="77777777"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0023109F" w14:textId="77777777" w:rsidTr="002272DB">
        <w:trPr>
          <w:trHeight w:val="639"/>
        </w:trPr>
        <w:tc>
          <w:tcPr>
            <w:tcW w:w="5076" w:type="dxa"/>
            <w:gridSpan w:val="2"/>
            <w:tcBorders>
              <w:top w:val="nil"/>
              <w:left w:val="single" w:sz="18" w:space="0" w:color="auto"/>
              <w:bottom w:val="nil"/>
              <w:right w:val="nil"/>
            </w:tcBorders>
            <w:shd w:val="clear" w:color="auto" w:fill="auto"/>
            <w:noWrap/>
            <w:vAlign w:val="bottom"/>
            <w:hideMark/>
          </w:tcPr>
          <w:p w14:paraId="7C638EEC" w14:textId="61C64429" w:rsidR="003C240B" w:rsidRPr="00174759" w:rsidRDefault="003C240B" w:rsidP="003C240B">
            <w:pPr>
              <w:spacing w:after="0" w:line="240" w:lineRule="auto"/>
              <w:rPr>
                <w:rFonts w:ascii="Times New Roman" w:eastAsia="Times New Roman" w:hAnsi="Times New Roman" w:cs="Times New Roman"/>
                <w:b/>
                <w:bCs/>
                <w:color w:val="000000"/>
              </w:rPr>
            </w:pPr>
            <w:r w:rsidRPr="00174759">
              <w:rPr>
                <w:rFonts w:ascii="Times New Roman" w:eastAsia="Times New Roman" w:hAnsi="Times New Roman" w:cs="Times New Roman"/>
                <w:b/>
                <w:bCs/>
                <w:color w:val="000000"/>
              </w:rPr>
              <w:t>V. VERIFICATION</w:t>
            </w:r>
          </w:p>
        </w:tc>
        <w:tc>
          <w:tcPr>
            <w:tcW w:w="1880" w:type="dxa"/>
            <w:tcBorders>
              <w:top w:val="nil"/>
              <w:left w:val="nil"/>
              <w:bottom w:val="nil"/>
              <w:right w:val="nil"/>
            </w:tcBorders>
            <w:shd w:val="clear" w:color="auto" w:fill="auto"/>
            <w:noWrap/>
            <w:vAlign w:val="bottom"/>
            <w:hideMark/>
          </w:tcPr>
          <w:p w14:paraId="126EEDA5" w14:textId="77777777" w:rsidR="003C240B" w:rsidRPr="00174759" w:rsidRDefault="003C240B" w:rsidP="003C240B">
            <w:pPr>
              <w:spacing w:after="0" w:line="240" w:lineRule="auto"/>
              <w:rPr>
                <w:rFonts w:ascii="Times New Roman" w:eastAsia="Times New Roman" w:hAnsi="Times New Roman" w:cs="Times New Roman"/>
                <w:b/>
                <w:bCs/>
                <w:color w:val="000000"/>
              </w:rPr>
            </w:pPr>
          </w:p>
        </w:tc>
        <w:tc>
          <w:tcPr>
            <w:tcW w:w="1880" w:type="dxa"/>
            <w:tcBorders>
              <w:top w:val="nil"/>
              <w:left w:val="nil"/>
              <w:bottom w:val="nil"/>
              <w:right w:val="nil"/>
            </w:tcBorders>
            <w:shd w:val="clear" w:color="auto" w:fill="auto"/>
            <w:noWrap/>
            <w:vAlign w:val="bottom"/>
            <w:hideMark/>
          </w:tcPr>
          <w:p w14:paraId="449F9ACC" w14:textId="77777777" w:rsidR="003C240B" w:rsidRPr="00174759" w:rsidRDefault="003C240B" w:rsidP="003C240B">
            <w:pPr>
              <w:spacing w:after="0" w:line="240" w:lineRule="auto"/>
              <w:rPr>
                <w:rFonts w:ascii="Times New Roman" w:eastAsia="Times New Roman" w:hAnsi="Times New Roman" w:cs="Times New Roman"/>
              </w:rPr>
            </w:pPr>
          </w:p>
        </w:tc>
        <w:tc>
          <w:tcPr>
            <w:tcW w:w="1677" w:type="dxa"/>
            <w:gridSpan w:val="2"/>
            <w:tcBorders>
              <w:top w:val="nil"/>
              <w:left w:val="nil"/>
              <w:bottom w:val="nil"/>
              <w:right w:val="nil"/>
            </w:tcBorders>
            <w:shd w:val="clear" w:color="auto" w:fill="auto"/>
            <w:noWrap/>
            <w:vAlign w:val="bottom"/>
            <w:hideMark/>
          </w:tcPr>
          <w:p w14:paraId="3A02655E" w14:textId="77777777" w:rsidR="003C240B" w:rsidRPr="00174759" w:rsidRDefault="003C240B" w:rsidP="003C240B">
            <w:pPr>
              <w:spacing w:after="0" w:line="240" w:lineRule="auto"/>
              <w:rPr>
                <w:rFonts w:ascii="Times New Roman" w:eastAsia="Times New Roman" w:hAnsi="Times New Roman" w:cs="Times New Roman"/>
              </w:rPr>
            </w:pPr>
          </w:p>
        </w:tc>
        <w:tc>
          <w:tcPr>
            <w:tcW w:w="539" w:type="dxa"/>
            <w:tcBorders>
              <w:top w:val="nil"/>
              <w:left w:val="nil"/>
              <w:bottom w:val="nil"/>
              <w:right w:val="nil"/>
            </w:tcBorders>
            <w:shd w:val="clear" w:color="auto" w:fill="auto"/>
            <w:noWrap/>
            <w:vAlign w:val="bottom"/>
            <w:hideMark/>
          </w:tcPr>
          <w:p w14:paraId="08F79826" w14:textId="77777777" w:rsidR="003C240B" w:rsidRPr="00174759" w:rsidRDefault="003C240B" w:rsidP="003C240B">
            <w:pPr>
              <w:spacing w:after="0" w:line="240" w:lineRule="auto"/>
              <w:rPr>
                <w:rFonts w:ascii="Times New Roman" w:eastAsia="Times New Roman" w:hAnsi="Times New Roman" w:cs="Times New Roman"/>
              </w:rPr>
            </w:pPr>
          </w:p>
        </w:tc>
        <w:tc>
          <w:tcPr>
            <w:tcW w:w="931" w:type="dxa"/>
            <w:tcBorders>
              <w:top w:val="nil"/>
              <w:left w:val="nil"/>
              <w:bottom w:val="nil"/>
              <w:right w:val="nil"/>
            </w:tcBorders>
            <w:shd w:val="clear" w:color="auto" w:fill="auto"/>
            <w:noWrap/>
            <w:vAlign w:val="bottom"/>
            <w:hideMark/>
          </w:tcPr>
          <w:p w14:paraId="1D94AAD8" w14:textId="77777777" w:rsidR="003C240B" w:rsidRPr="00174759" w:rsidRDefault="003C240B" w:rsidP="003C240B">
            <w:pPr>
              <w:spacing w:after="0" w:line="240" w:lineRule="auto"/>
              <w:rPr>
                <w:rFonts w:ascii="Times New Roman" w:eastAsia="Times New Roman" w:hAnsi="Times New Roman" w:cs="Times New Roman"/>
              </w:rPr>
            </w:pPr>
          </w:p>
        </w:tc>
        <w:tc>
          <w:tcPr>
            <w:tcW w:w="931" w:type="dxa"/>
            <w:tcBorders>
              <w:top w:val="nil"/>
              <w:left w:val="nil"/>
              <w:bottom w:val="nil"/>
              <w:right w:val="single" w:sz="18" w:space="0" w:color="auto"/>
            </w:tcBorders>
            <w:shd w:val="clear" w:color="auto" w:fill="auto"/>
            <w:noWrap/>
            <w:vAlign w:val="bottom"/>
            <w:hideMark/>
          </w:tcPr>
          <w:p w14:paraId="6B6AED6B" w14:textId="2DF97293" w:rsidR="003C240B" w:rsidRPr="00174759" w:rsidRDefault="003C240B" w:rsidP="003C240B">
            <w:pPr>
              <w:spacing w:after="0" w:line="240" w:lineRule="auto"/>
              <w:rPr>
                <w:rFonts w:ascii="Times New Roman" w:eastAsia="Times New Roman" w:hAnsi="Times New Roman" w:cs="Times New Roman"/>
              </w:rPr>
            </w:pPr>
          </w:p>
        </w:tc>
      </w:tr>
      <w:tr w:rsidR="003C240B" w:rsidRPr="00174759" w14:paraId="3C1B5EA3" w14:textId="77777777" w:rsidTr="002272DB">
        <w:trPr>
          <w:trHeight w:val="288"/>
        </w:trPr>
        <w:tc>
          <w:tcPr>
            <w:tcW w:w="12914" w:type="dxa"/>
            <w:gridSpan w:val="9"/>
            <w:tcBorders>
              <w:top w:val="nil"/>
              <w:left w:val="single" w:sz="18" w:space="0" w:color="auto"/>
              <w:bottom w:val="nil"/>
              <w:right w:val="single" w:sz="18" w:space="0" w:color="auto"/>
            </w:tcBorders>
            <w:shd w:val="clear" w:color="auto" w:fill="00002E"/>
            <w:vAlign w:val="bottom"/>
            <w:hideMark/>
          </w:tcPr>
          <w:p w14:paraId="73090540" w14:textId="5C57C3A5" w:rsidR="003C240B" w:rsidRPr="00174759" w:rsidRDefault="003C240B" w:rsidP="003C240B">
            <w:pPr>
              <w:spacing w:after="0" w:line="240" w:lineRule="auto"/>
              <w:rPr>
                <w:rFonts w:ascii="Times New Roman" w:eastAsia="Times New Roman" w:hAnsi="Times New Roman" w:cs="Times New Roman"/>
              </w:rPr>
            </w:pPr>
            <w:r w:rsidRPr="00174759">
              <w:rPr>
                <w:rFonts w:ascii="Times New Roman" w:eastAsia="Times New Roman" w:hAnsi="Times New Roman" w:cs="Times New Roman"/>
                <w:b/>
                <w:bCs/>
                <w:color w:val="FFFFFF"/>
              </w:rPr>
              <w:t>VERIFICATION, VALIDATION, AND TESTING PROCESS</w:t>
            </w:r>
          </w:p>
        </w:tc>
      </w:tr>
      <w:tr w:rsidR="003C240B" w:rsidRPr="00174759" w14:paraId="07FB0447" w14:textId="77777777" w:rsidTr="002272DB">
        <w:trPr>
          <w:trHeight w:val="288"/>
        </w:trPr>
        <w:tc>
          <w:tcPr>
            <w:tcW w:w="12914" w:type="dxa"/>
            <w:gridSpan w:val="9"/>
            <w:tcBorders>
              <w:top w:val="single" w:sz="4" w:space="0" w:color="757171"/>
              <w:left w:val="single" w:sz="18" w:space="0" w:color="auto"/>
              <w:bottom w:val="single" w:sz="4" w:space="0" w:color="757171"/>
              <w:right w:val="single" w:sz="18" w:space="0" w:color="auto"/>
            </w:tcBorders>
            <w:shd w:val="clear" w:color="auto" w:fill="auto"/>
            <w:noWrap/>
            <w:vAlign w:val="bottom"/>
          </w:tcPr>
          <w:p w14:paraId="010A6CC2" w14:textId="02090852"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7DED178F" w14:textId="77777777" w:rsidTr="002272DB">
        <w:trPr>
          <w:trHeight w:val="288"/>
        </w:trPr>
        <w:tc>
          <w:tcPr>
            <w:tcW w:w="12914" w:type="dxa"/>
            <w:gridSpan w:val="9"/>
            <w:tcBorders>
              <w:top w:val="single" w:sz="4" w:space="0" w:color="757171"/>
              <w:left w:val="single" w:sz="18" w:space="0" w:color="auto"/>
              <w:bottom w:val="single" w:sz="4" w:space="0" w:color="757171"/>
              <w:right w:val="single" w:sz="18" w:space="0" w:color="auto"/>
            </w:tcBorders>
            <w:shd w:val="clear" w:color="auto" w:fill="auto"/>
            <w:noWrap/>
            <w:vAlign w:val="bottom"/>
          </w:tcPr>
          <w:p w14:paraId="43DFDB4E" w14:textId="09915056"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273B35C6" w14:textId="77777777" w:rsidTr="002272DB">
        <w:trPr>
          <w:trHeight w:val="288"/>
        </w:trPr>
        <w:tc>
          <w:tcPr>
            <w:tcW w:w="12914" w:type="dxa"/>
            <w:gridSpan w:val="9"/>
            <w:tcBorders>
              <w:top w:val="single" w:sz="4" w:space="0" w:color="757171"/>
              <w:left w:val="single" w:sz="18" w:space="0" w:color="auto"/>
              <w:bottom w:val="single" w:sz="4" w:space="0" w:color="757171"/>
              <w:right w:val="single" w:sz="18" w:space="0" w:color="auto"/>
            </w:tcBorders>
            <w:shd w:val="clear" w:color="auto" w:fill="auto"/>
            <w:noWrap/>
            <w:vAlign w:val="bottom"/>
          </w:tcPr>
          <w:p w14:paraId="0BADD7C4" w14:textId="089144B3" w:rsidR="003C240B" w:rsidRPr="00174759" w:rsidRDefault="003C240B" w:rsidP="003C240B">
            <w:pPr>
              <w:spacing w:after="0" w:line="240" w:lineRule="auto"/>
              <w:rPr>
                <w:rFonts w:ascii="Times New Roman" w:eastAsia="Times New Roman" w:hAnsi="Times New Roman" w:cs="Times New Roman"/>
                <w:color w:val="000000"/>
              </w:rPr>
            </w:pPr>
          </w:p>
        </w:tc>
      </w:tr>
      <w:tr w:rsidR="003C240B" w:rsidRPr="00174759" w14:paraId="548B8CAF" w14:textId="77777777" w:rsidTr="002272DB">
        <w:trPr>
          <w:trHeight w:val="288"/>
        </w:trPr>
        <w:tc>
          <w:tcPr>
            <w:tcW w:w="12914" w:type="dxa"/>
            <w:gridSpan w:val="9"/>
            <w:tcBorders>
              <w:top w:val="single" w:sz="4" w:space="0" w:color="757171"/>
              <w:left w:val="single" w:sz="18" w:space="0" w:color="auto"/>
              <w:bottom w:val="single" w:sz="4" w:space="0" w:color="757171"/>
              <w:right w:val="single" w:sz="18" w:space="0" w:color="auto"/>
            </w:tcBorders>
            <w:shd w:val="clear" w:color="auto" w:fill="auto"/>
            <w:noWrap/>
            <w:vAlign w:val="bottom"/>
            <w:hideMark/>
          </w:tcPr>
          <w:p w14:paraId="258AAFEB" w14:textId="1AB573DE" w:rsidR="003C240B" w:rsidRPr="00174759" w:rsidRDefault="003C240B" w:rsidP="003C240B">
            <w:pPr>
              <w:spacing w:after="0" w:line="240" w:lineRule="auto"/>
              <w:rPr>
                <w:rFonts w:ascii="Times New Roman" w:eastAsia="Times New Roman" w:hAnsi="Times New Roman" w:cs="Times New Roman"/>
                <w:color w:val="000000"/>
              </w:rPr>
            </w:pPr>
            <w:r w:rsidRPr="00174759">
              <w:rPr>
                <w:rFonts w:ascii="Times New Roman" w:eastAsia="Times New Roman" w:hAnsi="Times New Roman" w:cs="Times New Roman"/>
                <w:color w:val="000000"/>
              </w:rPr>
              <w:t> </w:t>
            </w:r>
          </w:p>
        </w:tc>
      </w:tr>
      <w:tr w:rsidR="003C240B" w:rsidRPr="00174759" w14:paraId="1FA0779B" w14:textId="77777777" w:rsidTr="002272DB">
        <w:trPr>
          <w:trHeight w:val="348"/>
        </w:trPr>
        <w:tc>
          <w:tcPr>
            <w:tcW w:w="12914" w:type="dxa"/>
            <w:gridSpan w:val="9"/>
            <w:tcBorders>
              <w:top w:val="single" w:sz="4" w:space="0" w:color="757171"/>
              <w:left w:val="single" w:sz="18" w:space="0" w:color="auto"/>
              <w:bottom w:val="single" w:sz="4" w:space="0" w:color="757171"/>
              <w:right w:val="single" w:sz="18" w:space="0" w:color="auto"/>
            </w:tcBorders>
            <w:shd w:val="clear" w:color="auto" w:fill="auto"/>
            <w:noWrap/>
            <w:vAlign w:val="bottom"/>
            <w:hideMark/>
          </w:tcPr>
          <w:p w14:paraId="08A0E5E7" w14:textId="0AFE4678" w:rsidR="003C240B" w:rsidRPr="00174759" w:rsidRDefault="003C240B" w:rsidP="003C240B">
            <w:pPr>
              <w:spacing w:after="0" w:line="240" w:lineRule="auto"/>
              <w:rPr>
                <w:rFonts w:ascii="Times New Roman" w:eastAsia="Times New Roman" w:hAnsi="Times New Roman" w:cs="Times New Roman"/>
                <w:color w:val="000000"/>
              </w:rPr>
            </w:pPr>
            <w:r w:rsidRPr="00174759">
              <w:rPr>
                <w:rFonts w:ascii="Times New Roman" w:eastAsia="Times New Roman" w:hAnsi="Times New Roman" w:cs="Times New Roman"/>
                <w:color w:val="000000"/>
              </w:rPr>
              <w:t> </w:t>
            </w:r>
          </w:p>
        </w:tc>
      </w:tr>
    </w:tbl>
    <w:p w14:paraId="20F35852" w14:textId="77777777" w:rsidR="00C76AF2" w:rsidRPr="00174759" w:rsidRDefault="00C76AF2">
      <w:pPr>
        <w:rPr>
          <w:rFonts w:ascii="Times New Roman" w:hAnsi="Times New Roman" w:cs="Times New Roman"/>
        </w:rPr>
      </w:pPr>
      <w:r w:rsidRPr="00174759">
        <w:rPr>
          <w:rFonts w:ascii="Times New Roman" w:hAnsi="Times New Roman" w:cs="Times New Roman"/>
        </w:rPr>
        <w:br w:type="page"/>
      </w:r>
    </w:p>
    <w:tbl>
      <w:tblPr>
        <w:tblW w:w="12122" w:type="dxa"/>
        <w:tblLook w:val="04A0" w:firstRow="1" w:lastRow="0" w:firstColumn="1" w:lastColumn="0" w:noHBand="0" w:noVBand="1"/>
      </w:tblPr>
      <w:tblGrid>
        <w:gridCol w:w="3254"/>
        <w:gridCol w:w="906"/>
        <w:gridCol w:w="906"/>
        <w:gridCol w:w="933"/>
        <w:gridCol w:w="973"/>
        <w:gridCol w:w="1213"/>
        <w:gridCol w:w="1547"/>
        <w:gridCol w:w="916"/>
        <w:gridCol w:w="1474"/>
      </w:tblGrid>
      <w:tr w:rsidR="00BE479C" w:rsidRPr="00076BC0" w14:paraId="1F61C4F8" w14:textId="77777777" w:rsidTr="0036112E">
        <w:trPr>
          <w:gridAfter w:val="2"/>
          <w:wAfter w:w="2390" w:type="dxa"/>
          <w:trHeight w:val="288"/>
        </w:trPr>
        <w:tc>
          <w:tcPr>
            <w:tcW w:w="3254" w:type="dxa"/>
            <w:tcBorders>
              <w:top w:val="nil"/>
              <w:left w:val="nil"/>
              <w:bottom w:val="nil"/>
              <w:right w:val="nil"/>
            </w:tcBorders>
            <w:shd w:val="clear" w:color="auto" w:fill="auto"/>
            <w:noWrap/>
            <w:vAlign w:val="bottom"/>
          </w:tcPr>
          <w:p w14:paraId="43549461" w14:textId="23A8E203" w:rsidR="00BE479C" w:rsidRPr="00076BC0" w:rsidRDefault="00BE479C" w:rsidP="00BE479C">
            <w:pPr>
              <w:spacing w:after="0" w:line="240" w:lineRule="auto"/>
              <w:rPr>
                <w:rFonts w:ascii="Times New Roman" w:eastAsia="Times New Roman" w:hAnsi="Times New Roman" w:cs="Times New Roman"/>
                <w:b/>
                <w:bCs/>
                <w:color w:val="000000"/>
              </w:rPr>
            </w:pPr>
          </w:p>
        </w:tc>
        <w:tc>
          <w:tcPr>
            <w:tcW w:w="906" w:type="dxa"/>
            <w:tcBorders>
              <w:top w:val="nil"/>
              <w:left w:val="nil"/>
              <w:bottom w:val="nil"/>
              <w:right w:val="nil"/>
            </w:tcBorders>
            <w:shd w:val="clear" w:color="auto" w:fill="auto"/>
            <w:noWrap/>
            <w:vAlign w:val="bottom"/>
          </w:tcPr>
          <w:p w14:paraId="1ECD1D44" w14:textId="77777777" w:rsidR="00BE479C" w:rsidRPr="00076BC0" w:rsidRDefault="00BE479C" w:rsidP="00BE479C">
            <w:pPr>
              <w:spacing w:after="0" w:line="240" w:lineRule="auto"/>
              <w:rPr>
                <w:rFonts w:ascii="Times New Roman" w:eastAsia="Times New Roman" w:hAnsi="Times New Roman" w:cs="Times New Roman"/>
                <w:b/>
                <w:bCs/>
                <w:color w:val="000000"/>
              </w:rPr>
            </w:pPr>
          </w:p>
        </w:tc>
        <w:tc>
          <w:tcPr>
            <w:tcW w:w="906" w:type="dxa"/>
            <w:tcBorders>
              <w:top w:val="nil"/>
              <w:left w:val="nil"/>
              <w:bottom w:val="nil"/>
              <w:right w:val="nil"/>
            </w:tcBorders>
            <w:shd w:val="clear" w:color="auto" w:fill="auto"/>
            <w:noWrap/>
            <w:vAlign w:val="bottom"/>
          </w:tcPr>
          <w:p w14:paraId="3DE86CE1"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933" w:type="dxa"/>
            <w:tcBorders>
              <w:top w:val="nil"/>
              <w:left w:val="nil"/>
              <w:bottom w:val="nil"/>
              <w:right w:val="nil"/>
            </w:tcBorders>
            <w:shd w:val="clear" w:color="auto" w:fill="auto"/>
            <w:noWrap/>
            <w:vAlign w:val="bottom"/>
          </w:tcPr>
          <w:p w14:paraId="18A5CFE7"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973" w:type="dxa"/>
            <w:tcBorders>
              <w:top w:val="nil"/>
              <w:left w:val="nil"/>
              <w:bottom w:val="nil"/>
              <w:right w:val="nil"/>
            </w:tcBorders>
            <w:shd w:val="clear" w:color="auto" w:fill="auto"/>
            <w:noWrap/>
            <w:vAlign w:val="bottom"/>
          </w:tcPr>
          <w:p w14:paraId="2C25946E"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1213" w:type="dxa"/>
            <w:tcBorders>
              <w:top w:val="nil"/>
              <w:left w:val="nil"/>
              <w:bottom w:val="nil"/>
              <w:right w:val="nil"/>
            </w:tcBorders>
            <w:shd w:val="clear" w:color="auto" w:fill="auto"/>
            <w:noWrap/>
            <w:vAlign w:val="bottom"/>
          </w:tcPr>
          <w:p w14:paraId="38BC0CB0" w14:textId="77777777" w:rsidR="00BE479C" w:rsidRPr="00076BC0" w:rsidRDefault="00BE479C" w:rsidP="00BE479C">
            <w:pPr>
              <w:spacing w:after="0" w:line="240" w:lineRule="auto"/>
              <w:rPr>
                <w:rFonts w:ascii="Times New Roman" w:eastAsia="Times New Roman" w:hAnsi="Times New Roman" w:cs="Times New Roman"/>
                <w:sz w:val="20"/>
                <w:szCs w:val="20"/>
              </w:rPr>
            </w:pPr>
          </w:p>
        </w:tc>
        <w:tc>
          <w:tcPr>
            <w:tcW w:w="1547" w:type="dxa"/>
            <w:tcBorders>
              <w:top w:val="nil"/>
              <w:left w:val="nil"/>
              <w:bottom w:val="nil"/>
              <w:right w:val="nil"/>
            </w:tcBorders>
            <w:shd w:val="clear" w:color="auto" w:fill="auto"/>
            <w:noWrap/>
            <w:vAlign w:val="bottom"/>
            <w:hideMark/>
          </w:tcPr>
          <w:p w14:paraId="213F95C7" w14:textId="77777777" w:rsidR="00BE479C" w:rsidRPr="00076BC0" w:rsidRDefault="00BE479C" w:rsidP="00BE479C">
            <w:pPr>
              <w:spacing w:after="0" w:line="240" w:lineRule="auto"/>
              <w:rPr>
                <w:rFonts w:ascii="Times New Roman" w:eastAsia="Times New Roman" w:hAnsi="Times New Roman" w:cs="Times New Roman"/>
                <w:sz w:val="20"/>
                <w:szCs w:val="20"/>
              </w:rPr>
            </w:pPr>
          </w:p>
        </w:tc>
      </w:tr>
      <w:tr w:rsidR="00482FA8" w:rsidRPr="00076BC0" w14:paraId="0215C387" w14:textId="77777777" w:rsidTr="00DB43B2">
        <w:trPr>
          <w:trHeight w:val="288"/>
        </w:trPr>
        <w:tc>
          <w:tcPr>
            <w:tcW w:w="8185" w:type="dxa"/>
            <w:gridSpan w:val="6"/>
            <w:tcBorders>
              <w:top w:val="nil"/>
              <w:left w:val="nil"/>
              <w:bottom w:val="nil"/>
              <w:right w:val="nil"/>
            </w:tcBorders>
            <w:shd w:val="clear" w:color="auto" w:fill="auto"/>
            <w:noWrap/>
            <w:vAlign w:val="bottom"/>
            <w:hideMark/>
          </w:tcPr>
          <w:p w14:paraId="37A1AAB5" w14:textId="7FE3F43E" w:rsidR="00482FA8" w:rsidRPr="00076BC0" w:rsidRDefault="00482FA8" w:rsidP="00774A0F">
            <w:pPr>
              <w:spacing w:after="0" w:line="240" w:lineRule="auto"/>
              <w:rPr>
                <w:rFonts w:ascii="Times New Roman" w:eastAsia="Times New Roman" w:hAnsi="Times New Roman" w:cs="Times New Roman"/>
                <w:sz w:val="20"/>
                <w:szCs w:val="20"/>
              </w:rPr>
            </w:pPr>
            <w:r w:rsidRPr="00076BC0">
              <w:rPr>
                <w:rFonts w:ascii="Times New Roman" w:eastAsia="Times New Roman" w:hAnsi="Times New Roman" w:cs="Times New Roman"/>
                <w:b/>
                <w:bCs/>
                <w:color w:val="000000"/>
              </w:rPr>
              <w:t>V</w:t>
            </w:r>
            <w:r w:rsidR="00EC235D">
              <w:rPr>
                <w:rFonts w:ascii="Times New Roman" w:eastAsia="Times New Roman" w:hAnsi="Times New Roman" w:cs="Times New Roman"/>
                <w:b/>
                <w:bCs/>
                <w:color w:val="000000"/>
              </w:rPr>
              <w:t>I</w:t>
            </w:r>
            <w:r w:rsidRPr="00076BC0">
              <w:rPr>
                <w:rFonts w:ascii="Times New Roman" w:eastAsia="Times New Roman" w:hAnsi="Times New Roman" w:cs="Times New Roman"/>
                <w:b/>
                <w:bCs/>
                <w:color w:val="000000"/>
              </w:rPr>
              <w:t>. CONTINUOUS QUALITY IMPROVEMENT (CQI)</w:t>
            </w:r>
          </w:p>
        </w:tc>
        <w:tc>
          <w:tcPr>
            <w:tcW w:w="1547" w:type="dxa"/>
            <w:tcBorders>
              <w:top w:val="nil"/>
              <w:left w:val="nil"/>
              <w:bottom w:val="nil"/>
              <w:right w:val="nil"/>
            </w:tcBorders>
            <w:shd w:val="clear" w:color="auto" w:fill="auto"/>
            <w:noWrap/>
            <w:vAlign w:val="bottom"/>
            <w:hideMark/>
          </w:tcPr>
          <w:p w14:paraId="501EB4EC" w14:textId="77777777" w:rsidR="00482FA8" w:rsidRPr="00076BC0" w:rsidRDefault="00482FA8" w:rsidP="00675F8B">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450FB367" w14:textId="77777777" w:rsidR="00482FA8" w:rsidRPr="00076BC0" w:rsidRDefault="00482FA8" w:rsidP="00675F8B">
            <w:pPr>
              <w:spacing w:after="0" w:line="240" w:lineRule="auto"/>
              <w:rPr>
                <w:rFonts w:ascii="Times New Roman" w:eastAsia="Times New Roman" w:hAnsi="Times New Roman" w:cs="Times New Roman"/>
                <w:sz w:val="20"/>
                <w:szCs w:val="20"/>
              </w:rPr>
            </w:pPr>
          </w:p>
        </w:tc>
        <w:tc>
          <w:tcPr>
            <w:tcW w:w="1474" w:type="dxa"/>
            <w:tcBorders>
              <w:top w:val="nil"/>
              <w:left w:val="nil"/>
              <w:bottom w:val="nil"/>
              <w:right w:val="nil"/>
            </w:tcBorders>
            <w:shd w:val="clear" w:color="auto" w:fill="auto"/>
            <w:noWrap/>
            <w:vAlign w:val="bottom"/>
            <w:hideMark/>
          </w:tcPr>
          <w:p w14:paraId="06623EF4" w14:textId="77777777" w:rsidR="00482FA8" w:rsidRPr="00076BC0" w:rsidRDefault="00482FA8" w:rsidP="00675F8B">
            <w:pPr>
              <w:spacing w:after="0" w:line="240" w:lineRule="auto"/>
              <w:rPr>
                <w:rFonts w:ascii="Times New Roman" w:eastAsia="Times New Roman" w:hAnsi="Times New Roman" w:cs="Times New Roman"/>
                <w:sz w:val="20"/>
                <w:szCs w:val="20"/>
              </w:rPr>
            </w:pPr>
          </w:p>
        </w:tc>
      </w:tr>
    </w:tbl>
    <w:tbl>
      <w:tblPr>
        <w:tblStyle w:val="TableGrid"/>
        <w:tblW w:w="0" w:type="auto"/>
        <w:tblLook w:val="04A0" w:firstRow="1" w:lastRow="0" w:firstColumn="1" w:lastColumn="0" w:noHBand="0" w:noVBand="1"/>
      </w:tblPr>
      <w:tblGrid>
        <w:gridCol w:w="12775"/>
      </w:tblGrid>
      <w:tr w:rsidR="0036112E" w:rsidRPr="00076BC0" w14:paraId="461D627E" w14:textId="77777777" w:rsidTr="008A0543">
        <w:tc>
          <w:tcPr>
            <w:tcW w:w="12775" w:type="dxa"/>
            <w:shd w:val="clear" w:color="auto" w:fill="000042"/>
          </w:tcPr>
          <w:p w14:paraId="73420096" w14:textId="64ED5800" w:rsidR="0036112E" w:rsidRPr="00076BC0" w:rsidRDefault="00774A0F" w:rsidP="008A0543">
            <w:pPr>
              <w:jc w:val="center"/>
              <w:rPr>
                <w:rFonts w:ascii="Times New Roman" w:eastAsia="Times New Roman" w:hAnsi="Times New Roman" w:cs="Times New Roman"/>
                <w:b/>
                <w:bCs/>
                <w:color w:val="FFFFFF"/>
              </w:rPr>
            </w:pPr>
            <w:r w:rsidRPr="00076BC0">
              <w:rPr>
                <w:rFonts w:ascii="Times New Roman" w:eastAsia="Times New Roman" w:hAnsi="Times New Roman" w:cs="Times New Roman"/>
                <w:b/>
                <w:bCs/>
                <w:color w:val="FFFFFF"/>
              </w:rPr>
              <w:t>C</w:t>
            </w:r>
            <w:r w:rsidR="008A0543">
              <w:rPr>
                <w:rFonts w:ascii="Times New Roman" w:eastAsia="Times New Roman" w:hAnsi="Times New Roman" w:cs="Times New Roman"/>
                <w:b/>
                <w:bCs/>
                <w:color w:val="FFFFFF"/>
              </w:rPr>
              <w:t>QI</w:t>
            </w:r>
            <w:r w:rsidR="0036112E" w:rsidRPr="00076BC0">
              <w:rPr>
                <w:rFonts w:ascii="Times New Roman" w:eastAsia="Times New Roman" w:hAnsi="Times New Roman" w:cs="Times New Roman"/>
                <w:b/>
                <w:bCs/>
                <w:color w:val="FFFFFF"/>
              </w:rPr>
              <w:t xml:space="preserve"> PROCESS</w:t>
            </w:r>
          </w:p>
        </w:tc>
      </w:tr>
      <w:tr w:rsidR="0036112E" w:rsidRPr="00076BC0" w14:paraId="6215F84B" w14:textId="77777777" w:rsidTr="00E85029">
        <w:tc>
          <w:tcPr>
            <w:tcW w:w="12775" w:type="dxa"/>
          </w:tcPr>
          <w:p w14:paraId="0885B1F3" w14:textId="77777777" w:rsidR="0036112E" w:rsidRPr="00076BC0" w:rsidRDefault="0036112E" w:rsidP="00DB43B2">
            <w:pPr>
              <w:rPr>
                <w:rFonts w:ascii="Times New Roman" w:hAnsi="Times New Roman" w:cs="Times New Roman"/>
              </w:rPr>
            </w:pPr>
          </w:p>
          <w:tbl>
            <w:tblPr>
              <w:tblStyle w:val="TableGrid"/>
              <w:tblW w:w="0" w:type="auto"/>
              <w:tblLook w:val="04A0" w:firstRow="1" w:lastRow="0" w:firstColumn="1" w:lastColumn="0" w:noHBand="0" w:noVBand="1"/>
            </w:tblPr>
            <w:tblGrid>
              <w:gridCol w:w="877"/>
              <w:gridCol w:w="8185"/>
              <w:gridCol w:w="3420"/>
            </w:tblGrid>
            <w:tr w:rsidR="0036112E" w:rsidRPr="00076BC0" w14:paraId="4A48D225" w14:textId="77777777" w:rsidTr="00E85029">
              <w:tc>
                <w:tcPr>
                  <w:tcW w:w="877" w:type="dxa"/>
                  <w:shd w:val="clear" w:color="auto" w:fill="BDD6EE" w:themeFill="accent1" w:themeFillTint="66"/>
                </w:tcPr>
                <w:p w14:paraId="0C087FBD" w14:textId="77777777" w:rsidR="0036112E" w:rsidRPr="00076BC0" w:rsidRDefault="0036112E" w:rsidP="00DB43B2">
                  <w:pPr>
                    <w:rPr>
                      <w:rFonts w:ascii="Times New Roman" w:hAnsi="Times New Roman" w:cs="Times New Roman"/>
                      <w:b/>
                    </w:rPr>
                  </w:pPr>
                  <w:r w:rsidRPr="00076BC0">
                    <w:rPr>
                      <w:rFonts w:ascii="Times New Roman" w:hAnsi="Times New Roman" w:cs="Times New Roman"/>
                      <w:b/>
                    </w:rPr>
                    <w:t>STEP#</w:t>
                  </w:r>
                </w:p>
              </w:tc>
              <w:tc>
                <w:tcPr>
                  <w:tcW w:w="8185" w:type="dxa"/>
                  <w:shd w:val="clear" w:color="auto" w:fill="BDD6EE" w:themeFill="accent1" w:themeFillTint="66"/>
                </w:tcPr>
                <w:p w14:paraId="3D191B93" w14:textId="77777777" w:rsidR="0036112E" w:rsidRPr="00076BC0" w:rsidRDefault="0036112E" w:rsidP="00DB43B2">
                  <w:pPr>
                    <w:rPr>
                      <w:rFonts w:ascii="Times New Roman" w:hAnsi="Times New Roman" w:cs="Times New Roman"/>
                      <w:b/>
                    </w:rPr>
                  </w:pPr>
                  <w:r w:rsidRPr="00076BC0">
                    <w:rPr>
                      <w:rFonts w:ascii="Times New Roman" w:hAnsi="Times New Roman" w:cs="Times New Roman"/>
                      <w:b/>
                    </w:rPr>
                    <w:t>PROCESS STEPS</w:t>
                  </w:r>
                </w:p>
              </w:tc>
              <w:tc>
                <w:tcPr>
                  <w:tcW w:w="3420" w:type="dxa"/>
                  <w:shd w:val="clear" w:color="auto" w:fill="BDD6EE" w:themeFill="accent1" w:themeFillTint="66"/>
                </w:tcPr>
                <w:p w14:paraId="0743ACCC" w14:textId="77777777" w:rsidR="0036112E" w:rsidRPr="00076BC0" w:rsidRDefault="0036112E" w:rsidP="00DB43B2">
                  <w:pPr>
                    <w:rPr>
                      <w:rFonts w:ascii="Times New Roman" w:hAnsi="Times New Roman" w:cs="Times New Roman"/>
                      <w:b/>
                    </w:rPr>
                  </w:pPr>
                  <w:r w:rsidRPr="00076BC0">
                    <w:rPr>
                      <w:rFonts w:ascii="Times New Roman" w:hAnsi="Times New Roman" w:cs="Times New Roman"/>
                      <w:b/>
                    </w:rPr>
                    <w:t>PERFORMED BY</w:t>
                  </w:r>
                </w:p>
              </w:tc>
            </w:tr>
            <w:tr w:rsidR="0036112E" w:rsidRPr="00076BC0" w14:paraId="5237A0C8" w14:textId="77777777" w:rsidTr="00E85029">
              <w:tc>
                <w:tcPr>
                  <w:tcW w:w="877" w:type="dxa"/>
                </w:tcPr>
                <w:p w14:paraId="66B2AC95" w14:textId="278A21F2" w:rsidR="0036112E" w:rsidRPr="00076BC0" w:rsidRDefault="0036112E" w:rsidP="00DB43B2">
                  <w:pPr>
                    <w:rPr>
                      <w:rFonts w:ascii="Times New Roman" w:hAnsi="Times New Roman" w:cs="Times New Roman"/>
                    </w:rPr>
                  </w:pPr>
                  <w:r w:rsidRPr="00076BC0">
                    <w:rPr>
                      <w:rFonts w:ascii="Times New Roman" w:hAnsi="Times New Roman" w:cs="Times New Roman"/>
                    </w:rPr>
                    <w:t>#</w:t>
                  </w:r>
                  <w:r w:rsidR="00953FD5">
                    <w:rPr>
                      <w:rFonts w:ascii="Times New Roman" w:hAnsi="Times New Roman" w:cs="Times New Roman"/>
                    </w:rPr>
                    <w:t>1</w:t>
                  </w:r>
                </w:p>
              </w:tc>
              <w:tc>
                <w:tcPr>
                  <w:tcW w:w="8185" w:type="dxa"/>
                </w:tcPr>
                <w:p w14:paraId="6F93B37B" w14:textId="296173C1" w:rsidR="0036112E" w:rsidRPr="00076BC0" w:rsidRDefault="00953FD5" w:rsidP="00953FD5">
                  <w:pPr>
                    <w:rPr>
                      <w:rFonts w:ascii="Times New Roman" w:hAnsi="Times New Roman" w:cs="Times New Roman"/>
                    </w:rPr>
                  </w:pPr>
                  <w:r>
                    <w:rPr>
                      <w:rFonts w:ascii="Times New Roman" w:hAnsi="Times New Roman" w:cs="Times New Roman"/>
                    </w:rPr>
                    <w:t>Continuous quality improvement is built into the QRT process.   New remediation activities or recommendations for additional oversight are done with the agreement (consensus) of the QRT.  Any substantive changed (new data source being used or ANY change to a PM) requires DMAS and CMS approval through submission of a waiver amendment</w:t>
                  </w:r>
                  <w:r w:rsidR="009B1C34">
                    <w:rPr>
                      <w:rFonts w:ascii="Times New Roman" w:hAnsi="Times New Roman" w:cs="Times New Roman"/>
                    </w:rPr>
                    <w:t>.</w:t>
                  </w:r>
                </w:p>
              </w:tc>
              <w:tc>
                <w:tcPr>
                  <w:tcW w:w="3420" w:type="dxa"/>
                </w:tcPr>
                <w:p w14:paraId="10597058" w14:textId="3DCDBF41" w:rsidR="0036112E" w:rsidRPr="00076BC0" w:rsidRDefault="00953FD5" w:rsidP="00DB43B2">
                  <w:pPr>
                    <w:rPr>
                      <w:rFonts w:ascii="Times New Roman" w:hAnsi="Times New Roman" w:cs="Times New Roman"/>
                    </w:rPr>
                  </w:pPr>
                  <w:r>
                    <w:rPr>
                      <w:rFonts w:ascii="Times New Roman" w:hAnsi="Times New Roman" w:cs="Times New Roman"/>
                    </w:rPr>
                    <w:t>Deanna Parker</w:t>
                  </w:r>
                </w:p>
              </w:tc>
            </w:tr>
            <w:tr w:rsidR="0036112E" w:rsidRPr="00076BC0" w14:paraId="0F1C4C74" w14:textId="77777777" w:rsidTr="006D5055">
              <w:tc>
                <w:tcPr>
                  <w:tcW w:w="877" w:type="dxa"/>
                  <w:shd w:val="clear" w:color="auto" w:fill="auto"/>
                </w:tcPr>
                <w:p w14:paraId="3B1FF711" w14:textId="49B4AF1D" w:rsidR="0036112E" w:rsidRPr="00076BC0" w:rsidRDefault="0036112E" w:rsidP="00DB43B2">
                  <w:pPr>
                    <w:rPr>
                      <w:rFonts w:ascii="Times New Roman" w:hAnsi="Times New Roman" w:cs="Times New Roman"/>
                    </w:rPr>
                  </w:pPr>
                </w:p>
              </w:tc>
              <w:tc>
                <w:tcPr>
                  <w:tcW w:w="8185" w:type="dxa"/>
                  <w:shd w:val="clear" w:color="auto" w:fill="auto"/>
                </w:tcPr>
                <w:p w14:paraId="54561BEB" w14:textId="7FE32FFB" w:rsidR="0036112E" w:rsidRPr="00076BC0" w:rsidRDefault="0036112E" w:rsidP="00DB43B2">
                  <w:pPr>
                    <w:rPr>
                      <w:rFonts w:ascii="Times New Roman" w:hAnsi="Times New Roman" w:cs="Times New Roman"/>
                    </w:rPr>
                  </w:pPr>
                </w:p>
              </w:tc>
              <w:tc>
                <w:tcPr>
                  <w:tcW w:w="3420" w:type="dxa"/>
                  <w:shd w:val="clear" w:color="auto" w:fill="auto"/>
                </w:tcPr>
                <w:p w14:paraId="0679F0EC" w14:textId="77777777" w:rsidR="0036112E" w:rsidRPr="00076BC0" w:rsidRDefault="0036112E" w:rsidP="00DB43B2">
                  <w:pPr>
                    <w:rPr>
                      <w:rFonts w:ascii="Times New Roman" w:hAnsi="Times New Roman" w:cs="Times New Roman"/>
                    </w:rPr>
                  </w:pPr>
                </w:p>
              </w:tc>
            </w:tr>
            <w:tr w:rsidR="0036112E" w:rsidRPr="00076BC0" w14:paraId="08A07723" w14:textId="77777777" w:rsidTr="006D5055">
              <w:tc>
                <w:tcPr>
                  <w:tcW w:w="877" w:type="dxa"/>
                  <w:shd w:val="clear" w:color="auto" w:fill="auto"/>
                </w:tcPr>
                <w:p w14:paraId="4BADB2E4" w14:textId="77777777" w:rsidR="0036112E" w:rsidRPr="00076BC0" w:rsidRDefault="0036112E" w:rsidP="00DB43B2">
                  <w:pPr>
                    <w:rPr>
                      <w:rFonts w:ascii="Times New Roman" w:hAnsi="Times New Roman" w:cs="Times New Roman"/>
                    </w:rPr>
                  </w:pPr>
                </w:p>
              </w:tc>
              <w:tc>
                <w:tcPr>
                  <w:tcW w:w="8185" w:type="dxa"/>
                  <w:shd w:val="clear" w:color="auto" w:fill="auto"/>
                </w:tcPr>
                <w:p w14:paraId="61B4A9DF" w14:textId="77777777" w:rsidR="0036112E" w:rsidRPr="00076BC0" w:rsidRDefault="0036112E" w:rsidP="00DB43B2">
                  <w:pPr>
                    <w:rPr>
                      <w:rFonts w:ascii="Times New Roman" w:hAnsi="Times New Roman" w:cs="Times New Roman"/>
                    </w:rPr>
                  </w:pPr>
                </w:p>
              </w:tc>
              <w:tc>
                <w:tcPr>
                  <w:tcW w:w="3420" w:type="dxa"/>
                  <w:shd w:val="clear" w:color="auto" w:fill="auto"/>
                </w:tcPr>
                <w:p w14:paraId="6AE5B011" w14:textId="77777777" w:rsidR="0036112E" w:rsidRPr="00076BC0" w:rsidRDefault="0036112E" w:rsidP="00DB43B2">
                  <w:pPr>
                    <w:rPr>
                      <w:rFonts w:ascii="Times New Roman" w:hAnsi="Times New Roman" w:cs="Times New Roman"/>
                    </w:rPr>
                  </w:pPr>
                </w:p>
              </w:tc>
            </w:tr>
            <w:tr w:rsidR="0036112E" w:rsidRPr="00076BC0" w14:paraId="45564D43" w14:textId="77777777" w:rsidTr="006D5055">
              <w:tc>
                <w:tcPr>
                  <w:tcW w:w="877" w:type="dxa"/>
                  <w:shd w:val="clear" w:color="auto" w:fill="auto"/>
                </w:tcPr>
                <w:p w14:paraId="0F07300B" w14:textId="77777777" w:rsidR="0036112E" w:rsidRPr="00076BC0" w:rsidRDefault="0036112E" w:rsidP="00DB43B2">
                  <w:pPr>
                    <w:rPr>
                      <w:rFonts w:ascii="Times New Roman" w:hAnsi="Times New Roman" w:cs="Times New Roman"/>
                    </w:rPr>
                  </w:pPr>
                </w:p>
              </w:tc>
              <w:tc>
                <w:tcPr>
                  <w:tcW w:w="8185" w:type="dxa"/>
                  <w:shd w:val="clear" w:color="auto" w:fill="auto"/>
                </w:tcPr>
                <w:p w14:paraId="21CABD8F" w14:textId="77777777" w:rsidR="0036112E" w:rsidRPr="00076BC0" w:rsidRDefault="0036112E" w:rsidP="00DB43B2">
                  <w:pPr>
                    <w:rPr>
                      <w:rFonts w:ascii="Times New Roman" w:hAnsi="Times New Roman" w:cs="Times New Roman"/>
                    </w:rPr>
                  </w:pPr>
                </w:p>
              </w:tc>
              <w:tc>
                <w:tcPr>
                  <w:tcW w:w="3420" w:type="dxa"/>
                  <w:shd w:val="clear" w:color="auto" w:fill="auto"/>
                </w:tcPr>
                <w:p w14:paraId="79D6ED30" w14:textId="77777777" w:rsidR="0036112E" w:rsidRPr="00076BC0" w:rsidRDefault="0036112E" w:rsidP="00DB43B2">
                  <w:pPr>
                    <w:rPr>
                      <w:rFonts w:ascii="Times New Roman" w:hAnsi="Times New Roman" w:cs="Times New Roman"/>
                    </w:rPr>
                  </w:pPr>
                </w:p>
              </w:tc>
            </w:tr>
            <w:tr w:rsidR="0036112E" w:rsidRPr="00076BC0" w14:paraId="68E54CFB" w14:textId="77777777" w:rsidTr="006D5055">
              <w:tc>
                <w:tcPr>
                  <w:tcW w:w="877" w:type="dxa"/>
                  <w:shd w:val="clear" w:color="auto" w:fill="auto"/>
                </w:tcPr>
                <w:p w14:paraId="1ADEE2E0" w14:textId="77777777" w:rsidR="0036112E" w:rsidRPr="00076BC0" w:rsidRDefault="0036112E" w:rsidP="00DB43B2">
                  <w:pPr>
                    <w:rPr>
                      <w:rFonts w:ascii="Times New Roman" w:hAnsi="Times New Roman" w:cs="Times New Roman"/>
                    </w:rPr>
                  </w:pPr>
                </w:p>
              </w:tc>
              <w:tc>
                <w:tcPr>
                  <w:tcW w:w="8185" w:type="dxa"/>
                  <w:shd w:val="clear" w:color="auto" w:fill="auto"/>
                </w:tcPr>
                <w:p w14:paraId="73B2758D" w14:textId="77777777" w:rsidR="0036112E" w:rsidRPr="00076BC0" w:rsidRDefault="0036112E" w:rsidP="00DB43B2">
                  <w:pPr>
                    <w:rPr>
                      <w:rFonts w:ascii="Times New Roman" w:hAnsi="Times New Roman" w:cs="Times New Roman"/>
                    </w:rPr>
                  </w:pPr>
                </w:p>
              </w:tc>
              <w:tc>
                <w:tcPr>
                  <w:tcW w:w="3420" w:type="dxa"/>
                  <w:shd w:val="clear" w:color="auto" w:fill="auto"/>
                </w:tcPr>
                <w:p w14:paraId="20549BAF" w14:textId="77777777" w:rsidR="0036112E" w:rsidRPr="00076BC0" w:rsidRDefault="0036112E" w:rsidP="00DB43B2">
                  <w:pPr>
                    <w:rPr>
                      <w:rFonts w:ascii="Times New Roman" w:hAnsi="Times New Roman" w:cs="Times New Roman"/>
                    </w:rPr>
                  </w:pPr>
                </w:p>
              </w:tc>
            </w:tr>
            <w:tr w:rsidR="0036112E" w:rsidRPr="00076BC0" w14:paraId="18C1B1B5" w14:textId="77777777" w:rsidTr="006D5055">
              <w:tc>
                <w:tcPr>
                  <w:tcW w:w="877" w:type="dxa"/>
                  <w:shd w:val="clear" w:color="auto" w:fill="auto"/>
                </w:tcPr>
                <w:p w14:paraId="3FC7332B" w14:textId="77777777" w:rsidR="0036112E" w:rsidRPr="00076BC0" w:rsidRDefault="0036112E" w:rsidP="00DB43B2">
                  <w:pPr>
                    <w:rPr>
                      <w:rFonts w:ascii="Times New Roman" w:hAnsi="Times New Roman" w:cs="Times New Roman"/>
                    </w:rPr>
                  </w:pPr>
                </w:p>
              </w:tc>
              <w:tc>
                <w:tcPr>
                  <w:tcW w:w="8185" w:type="dxa"/>
                  <w:shd w:val="clear" w:color="auto" w:fill="auto"/>
                </w:tcPr>
                <w:p w14:paraId="5802C75F" w14:textId="77777777" w:rsidR="0036112E" w:rsidRPr="00076BC0" w:rsidRDefault="0036112E" w:rsidP="00DB43B2">
                  <w:pPr>
                    <w:rPr>
                      <w:rFonts w:ascii="Times New Roman" w:hAnsi="Times New Roman" w:cs="Times New Roman"/>
                    </w:rPr>
                  </w:pPr>
                </w:p>
              </w:tc>
              <w:tc>
                <w:tcPr>
                  <w:tcW w:w="3420" w:type="dxa"/>
                  <w:shd w:val="clear" w:color="auto" w:fill="auto"/>
                </w:tcPr>
                <w:p w14:paraId="7DA75DAD" w14:textId="77777777" w:rsidR="0036112E" w:rsidRPr="00076BC0" w:rsidRDefault="0036112E" w:rsidP="00DB43B2">
                  <w:pPr>
                    <w:rPr>
                      <w:rFonts w:ascii="Times New Roman" w:hAnsi="Times New Roman" w:cs="Times New Roman"/>
                    </w:rPr>
                  </w:pPr>
                </w:p>
              </w:tc>
            </w:tr>
            <w:tr w:rsidR="00140CC3" w:rsidRPr="00076BC0" w14:paraId="01C1816C" w14:textId="77777777" w:rsidTr="006D5055">
              <w:tc>
                <w:tcPr>
                  <w:tcW w:w="877" w:type="dxa"/>
                  <w:shd w:val="clear" w:color="auto" w:fill="auto"/>
                </w:tcPr>
                <w:p w14:paraId="170377F5" w14:textId="77777777" w:rsidR="00140CC3" w:rsidRPr="00076BC0" w:rsidRDefault="00140CC3" w:rsidP="00DB43B2">
                  <w:pPr>
                    <w:rPr>
                      <w:rFonts w:ascii="Times New Roman" w:hAnsi="Times New Roman" w:cs="Times New Roman"/>
                    </w:rPr>
                  </w:pPr>
                </w:p>
              </w:tc>
              <w:tc>
                <w:tcPr>
                  <w:tcW w:w="8185" w:type="dxa"/>
                  <w:shd w:val="clear" w:color="auto" w:fill="auto"/>
                </w:tcPr>
                <w:p w14:paraId="7B1DB091" w14:textId="77777777" w:rsidR="00140CC3" w:rsidRPr="00076BC0" w:rsidRDefault="00140CC3" w:rsidP="00DB43B2">
                  <w:pPr>
                    <w:rPr>
                      <w:rFonts w:ascii="Times New Roman" w:hAnsi="Times New Roman" w:cs="Times New Roman"/>
                    </w:rPr>
                  </w:pPr>
                </w:p>
              </w:tc>
              <w:tc>
                <w:tcPr>
                  <w:tcW w:w="3420" w:type="dxa"/>
                  <w:shd w:val="clear" w:color="auto" w:fill="auto"/>
                </w:tcPr>
                <w:p w14:paraId="3D0B9E37" w14:textId="77777777" w:rsidR="00140CC3" w:rsidRPr="00076BC0" w:rsidRDefault="00140CC3" w:rsidP="00DB43B2">
                  <w:pPr>
                    <w:rPr>
                      <w:rFonts w:ascii="Times New Roman" w:hAnsi="Times New Roman" w:cs="Times New Roman"/>
                    </w:rPr>
                  </w:pPr>
                </w:p>
              </w:tc>
            </w:tr>
          </w:tbl>
          <w:p w14:paraId="59CB29F8" w14:textId="77777777" w:rsidR="0036112E" w:rsidRPr="00076BC0" w:rsidRDefault="0036112E" w:rsidP="00DB43B2">
            <w:pPr>
              <w:rPr>
                <w:rFonts w:ascii="Times New Roman" w:hAnsi="Times New Roman" w:cs="Times New Roman"/>
              </w:rPr>
            </w:pPr>
          </w:p>
        </w:tc>
      </w:tr>
    </w:tbl>
    <w:p w14:paraId="2302691C" w14:textId="5094B098" w:rsidR="001706C1" w:rsidRDefault="001706C1">
      <w:pPr>
        <w:rPr>
          <w:rFonts w:ascii="Times New Roman" w:hAnsi="Times New Roman" w:cs="Times New Roman"/>
        </w:rPr>
      </w:pPr>
    </w:p>
    <w:p w14:paraId="73479447" w14:textId="77777777" w:rsidR="001706C1" w:rsidRDefault="001706C1">
      <w:pPr>
        <w:rPr>
          <w:rFonts w:ascii="Times New Roman" w:hAnsi="Times New Roman" w:cs="Times New Roman"/>
        </w:rPr>
      </w:pPr>
      <w:r>
        <w:rPr>
          <w:rFonts w:ascii="Times New Roman" w:hAnsi="Times New Roman" w:cs="Times New Roman"/>
        </w:rPr>
        <w:br w:type="page"/>
      </w:r>
    </w:p>
    <w:p w14:paraId="32ED319A" w14:textId="49E2F88B" w:rsidR="0036112E" w:rsidRPr="002272DB" w:rsidRDefault="001706C1" w:rsidP="002272DB">
      <w:pPr>
        <w:ind w:left="11520"/>
        <w:rPr>
          <w:rFonts w:ascii="Times New Roman" w:hAnsi="Times New Roman" w:cs="Times New Roman"/>
          <w:b/>
        </w:rPr>
      </w:pPr>
      <w:r w:rsidRPr="002272DB">
        <w:rPr>
          <w:rFonts w:ascii="Times New Roman" w:hAnsi="Times New Roman" w:cs="Times New Roman"/>
          <w:b/>
        </w:rPr>
        <w:lastRenderedPageBreak/>
        <w:t>APPENDIX A</w:t>
      </w:r>
    </w:p>
    <w:p w14:paraId="2365C477" w14:textId="45F61962" w:rsidR="001706C1" w:rsidRDefault="001706C1">
      <w:pPr>
        <w:rPr>
          <w:rFonts w:ascii="Times New Roman" w:hAnsi="Times New Roman" w:cs="Times New Roman"/>
        </w:rPr>
      </w:pPr>
    </w:p>
    <w:p w14:paraId="0D389F91" w14:textId="1FE52D86" w:rsidR="001706C1" w:rsidRDefault="001706C1">
      <w:pPr>
        <w:rPr>
          <w:rFonts w:ascii="Times New Roman" w:hAnsi="Times New Roman" w:cs="Times New Roman"/>
        </w:rPr>
      </w:pPr>
    </w:p>
    <w:p w14:paraId="6D61F965" w14:textId="77777777" w:rsidR="001706C1" w:rsidRPr="00186288" w:rsidRDefault="001706C1" w:rsidP="001706C1">
      <w:pPr>
        <w:pStyle w:val="Title"/>
        <w:rPr>
          <w:sz w:val="48"/>
        </w:rPr>
      </w:pPr>
      <w:r w:rsidRPr="00186288">
        <w:rPr>
          <w:sz w:val="48"/>
        </w:rPr>
        <w:t>QRT App Instructions: Access &amp; Data Entry</w:t>
      </w:r>
    </w:p>
    <w:p w14:paraId="62A9798C" w14:textId="77777777" w:rsidR="001706C1" w:rsidRDefault="001706C1" w:rsidP="001706C1">
      <w:pPr>
        <w:pStyle w:val="ListParagraph"/>
        <w:numPr>
          <w:ilvl w:val="0"/>
          <w:numId w:val="34"/>
        </w:numPr>
        <w:spacing w:after="200" w:line="276" w:lineRule="auto"/>
      </w:pPr>
      <w:r>
        <w:t xml:space="preserve">Users sign </w:t>
      </w:r>
      <w:proofErr w:type="gramStart"/>
      <w:r>
        <w:t>in to</w:t>
      </w:r>
      <w:proofErr w:type="gramEnd"/>
      <w:r>
        <w:t xml:space="preserve"> the app on the DBHDS Microsoft Power Apps environment which is hosted on gov.powerapps.us. Upon accessing the direct link to the QRT App, authorized users see the following home page:</w:t>
      </w:r>
    </w:p>
    <w:p w14:paraId="1AA8D265" w14:textId="77777777" w:rsidR="001706C1" w:rsidRDefault="001706C1" w:rsidP="001706C1">
      <w:r>
        <w:rPr>
          <w:noProof/>
        </w:rPr>
        <w:drawing>
          <wp:inline distT="0" distB="0" distL="0" distR="0" wp14:anchorId="5E4DA8EA" wp14:editId="6455FF48">
            <wp:extent cx="5943600" cy="29063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06395"/>
                    </a:xfrm>
                    <a:prstGeom prst="rect">
                      <a:avLst/>
                    </a:prstGeom>
                  </pic:spPr>
                </pic:pic>
              </a:graphicData>
            </a:graphic>
          </wp:inline>
        </w:drawing>
      </w:r>
    </w:p>
    <w:p w14:paraId="599C1AB2" w14:textId="77777777" w:rsidR="001706C1" w:rsidRDefault="001706C1" w:rsidP="001706C1">
      <w:pPr>
        <w:pStyle w:val="ListParagraph"/>
        <w:numPr>
          <w:ilvl w:val="0"/>
          <w:numId w:val="34"/>
        </w:numPr>
        <w:spacing w:after="200" w:line="276" w:lineRule="auto"/>
      </w:pPr>
      <w:r>
        <w:t xml:space="preserve">Users of the App will click “Start” on the home </w:t>
      </w:r>
      <w:proofErr w:type="gramStart"/>
      <w:r>
        <w:t>page, and</w:t>
      </w:r>
      <w:proofErr w:type="gramEnd"/>
      <w:r>
        <w:t xml:space="preserve"> proceed to the main page of the App for selecting records (Performance Measures) to enter data. </w:t>
      </w:r>
    </w:p>
    <w:p w14:paraId="54B90CBC" w14:textId="77777777" w:rsidR="001706C1" w:rsidRDefault="001706C1" w:rsidP="001706C1">
      <w:pPr>
        <w:pStyle w:val="ListParagraph"/>
        <w:ind w:left="0"/>
        <w:jc w:val="center"/>
      </w:pPr>
      <w:r>
        <w:rPr>
          <w:noProof/>
        </w:rPr>
        <w:lastRenderedPageBreak/>
        <w:drawing>
          <wp:inline distT="0" distB="0" distL="0" distR="0" wp14:anchorId="522F6B09" wp14:editId="002A181B">
            <wp:extent cx="5943600" cy="2910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10205"/>
                    </a:xfrm>
                    <a:prstGeom prst="rect">
                      <a:avLst/>
                    </a:prstGeom>
                  </pic:spPr>
                </pic:pic>
              </a:graphicData>
            </a:graphic>
          </wp:inline>
        </w:drawing>
      </w:r>
    </w:p>
    <w:p w14:paraId="5A2A5B9E" w14:textId="77777777" w:rsidR="001706C1" w:rsidRDefault="001706C1" w:rsidP="001706C1">
      <w:pPr>
        <w:pStyle w:val="ListParagraph"/>
        <w:ind w:left="0"/>
        <w:jc w:val="center"/>
      </w:pPr>
    </w:p>
    <w:p w14:paraId="260995A4" w14:textId="77777777" w:rsidR="001706C1" w:rsidRDefault="001706C1" w:rsidP="001706C1">
      <w:pPr>
        <w:pStyle w:val="ListParagraph"/>
        <w:numPr>
          <w:ilvl w:val="0"/>
          <w:numId w:val="34"/>
        </w:numPr>
        <w:spacing w:after="200" w:line="276" w:lineRule="auto"/>
      </w:pPr>
      <w:r>
        <w:t xml:space="preserve">By design, no records show when a user first accesses the app. A selection needs to be made in the “Year” and “Quarter” dropdowns. **It is important to note that only records users are responsible for entering against will show in the app. Once selections are made in the dropdowns, the user can see associated records for data entry. </w:t>
      </w:r>
    </w:p>
    <w:p w14:paraId="58BE74DE" w14:textId="77777777" w:rsidR="001706C1" w:rsidRDefault="001706C1" w:rsidP="001706C1">
      <w:pPr>
        <w:pStyle w:val="ListParagraph"/>
        <w:ind w:left="0"/>
      </w:pPr>
      <w:r>
        <w:rPr>
          <w:noProof/>
        </w:rPr>
        <w:lastRenderedPageBreak/>
        <w:drawing>
          <wp:inline distT="0" distB="0" distL="0" distR="0" wp14:anchorId="69EB837F" wp14:editId="0B20881E">
            <wp:extent cx="5943600" cy="2912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12745"/>
                    </a:xfrm>
                    <a:prstGeom prst="rect">
                      <a:avLst/>
                    </a:prstGeom>
                  </pic:spPr>
                </pic:pic>
              </a:graphicData>
            </a:graphic>
          </wp:inline>
        </w:drawing>
      </w:r>
    </w:p>
    <w:p w14:paraId="1D963CA5" w14:textId="77777777" w:rsidR="001706C1" w:rsidRDefault="001706C1" w:rsidP="001706C1">
      <w:pPr>
        <w:pStyle w:val="ListParagraph"/>
        <w:ind w:left="0"/>
      </w:pPr>
    </w:p>
    <w:p w14:paraId="27A1512C" w14:textId="77777777" w:rsidR="001706C1" w:rsidRDefault="001706C1" w:rsidP="001706C1">
      <w:pPr>
        <w:pStyle w:val="ListParagraph"/>
        <w:numPr>
          <w:ilvl w:val="0"/>
          <w:numId w:val="34"/>
        </w:numPr>
        <w:spacing w:after="200" w:line="276" w:lineRule="auto"/>
      </w:pPr>
      <w:r>
        <w:t xml:space="preserve">At this stage, the user can click on the “View” icon at far right for the record of interest. The view icon looks like an eye. </w:t>
      </w:r>
    </w:p>
    <w:p w14:paraId="72B3C68B" w14:textId="77777777" w:rsidR="001706C1" w:rsidRDefault="001706C1" w:rsidP="001706C1">
      <w:r>
        <w:rPr>
          <w:noProof/>
        </w:rPr>
        <w:lastRenderedPageBreak/>
        <w:drawing>
          <wp:inline distT="0" distB="0" distL="0" distR="0" wp14:anchorId="7A1294C0" wp14:editId="35E1903F">
            <wp:extent cx="5943600" cy="2910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10205"/>
                    </a:xfrm>
                    <a:prstGeom prst="rect">
                      <a:avLst/>
                    </a:prstGeom>
                  </pic:spPr>
                </pic:pic>
              </a:graphicData>
            </a:graphic>
          </wp:inline>
        </w:drawing>
      </w:r>
    </w:p>
    <w:p w14:paraId="75D4C039" w14:textId="77777777" w:rsidR="001706C1" w:rsidRDefault="001706C1" w:rsidP="001706C1">
      <w:pPr>
        <w:pStyle w:val="ListParagraph"/>
        <w:numPr>
          <w:ilvl w:val="0"/>
          <w:numId w:val="34"/>
        </w:numPr>
        <w:spacing w:after="200" w:line="276" w:lineRule="auto"/>
      </w:pPr>
      <w:r>
        <w:t xml:space="preserve">Upon doing so, the record will appear and allow for data entry via the “Edit” icon at top right, which looks like a pencil. </w:t>
      </w:r>
    </w:p>
    <w:p w14:paraId="7DDF431D" w14:textId="77777777" w:rsidR="001706C1" w:rsidRDefault="001706C1" w:rsidP="001706C1">
      <w:pPr>
        <w:pStyle w:val="ListParagraph"/>
      </w:pPr>
    </w:p>
    <w:p w14:paraId="791EABD7" w14:textId="77777777" w:rsidR="001706C1" w:rsidRDefault="001706C1" w:rsidP="001706C1">
      <w:pPr>
        <w:pStyle w:val="ListParagraph"/>
        <w:numPr>
          <w:ilvl w:val="0"/>
          <w:numId w:val="34"/>
        </w:numPr>
        <w:spacing w:after="200" w:line="276" w:lineRule="auto"/>
      </w:pPr>
      <w:r>
        <w:t xml:space="preserve">Next, data is entered into the available fields on the page. Notice that text narrative can be copied and pasted into the Notes, QMR Caps, Remediation, and CRT Training fields at the bottom. </w:t>
      </w:r>
    </w:p>
    <w:p w14:paraId="28B33E22" w14:textId="77777777" w:rsidR="001706C1" w:rsidRDefault="001706C1" w:rsidP="001706C1">
      <w:pPr>
        <w:pStyle w:val="ListParagraph"/>
      </w:pPr>
    </w:p>
    <w:p w14:paraId="7F636EE5" w14:textId="77777777" w:rsidR="001706C1" w:rsidRDefault="001706C1" w:rsidP="001706C1">
      <w:pPr>
        <w:pStyle w:val="ListParagraph"/>
        <w:ind w:left="0"/>
      </w:pPr>
      <w:r>
        <w:rPr>
          <w:noProof/>
        </w:rPr>
        <w:lastRenderedPageBreak/>
        <w:drawing>
          <wp:inline distT="0" distB="0" distL="0" distR="0" wp14:anchorId="29679C87" wp14:editId="06ECA024">
            <wp:extent cx="594360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10205"/>
                    </a:xfrm>
                    <a:prstGeom prst="rect">
                      <a:avLst/>
                    </a:prstGeom>
                  </pic:spPr>
                </pic:pic>
              </a:graphicData>
            </a:graphic>
          </wp:inline>
        </w:drawing>
      </w:r>
    </w:p>
    <w:p w14:paraId="24A25183" w14:textId="77777777" w:rsidR="001706C1" w:rsidRDefault="001706C1" w:rsidP="001706C1">
      <w:pPr>
        <w:pStyle w:val="ListParagraph"/>
        <w:ind w:left="0"/>
      </w:pPr>
    </w:p>
    <w:p w14:paraId="021DCE0F" w14:textId="77777777" w:rsidR="001706C1" w:rsidRDefault="001706C1" w:rsidP="001706C1">
      <w:pPr>
        <w:pStyle w:val="ListParagraph"/>
        <w:numPr>
          <w:ilvl w:val="0"/>
          <w:numId w:val="34"/>
        </w:numPr>
        <w:spacing w:after="200" w:line="276" w:lineRule="auto"/>
      </w:pPr>
      <w:r>
        <w:t xml:space="preserve">Once the user is finished entering data for the PM, the “Check mark” icon at the top right can be selected. This action will save the data for later viewing. A success screen will appear upon saving. </w:t>
      </w:r>
    </w:p>
    <w:p w14:paraId="4C76C328" w14:textId="77777777" w:rsidR="001706C1" w:rsidRDefault="001706C1" w:rsidP="001706C1">
      <w:r>
        <w:rPr>
          <w:noProof/>
        </w:rPr>
        <w:lastRenderedPageBreak/>
        <w:drawing>
          <wp:inline distT="0" distB="0" distL="0" distR="0" wp14:anchorId="3EC8484A" wp14:editId="248A161A">
            <wp:extent cx="5943600" cy="2900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00680"/>
                    </a:xfrm>
                    <a:prstGeom prst="rect">
                      <a:avLst/>
                    </a:prstGeom>
                  </pic:spPr>
                </pic:pic>
              </a:graphicData>
            </a:graphic>
          </wp:inline>
        </w:drawing>
      </w:r>
    </w:p>
    <w:p w14:paraId="0329A7BC" w14:textId="77777777" w:rsidR="001706C1" w:rsidRDefault="001706C1" w:rsidP="001706C1">
      <w:pPr>
        <w:pStyle w:val="ListParagraph"/>
        <w:numPr>
          <w:ilvl w:val="0"/>
          <w:numId w:val="34"/>
        </w:numPr>
        <w:spacing w:after="200" w:line="276" w:lineRule="auto"/>
      </w:pPr>
      <w:r>
        <w:t>Please note the data will be saved, but it can be modified until the deadline provided by the Program Admin.</w:t>
      </w:r>
    </w:p>
    <w:p w14:paraId="70148560" w14:textId="77777777" w:rsidR="001706C1" w:rsidRDefault="001706C1" w:rsidP="001706C1">
      <w:pPr>
        <w:pStyle w:val="ListParagraph"/>
        <w:numPr>
          <w:ilvl w:val="0"/>
          <w:numId w:val="34"/>
        </w:numPr>
        <w:spacing w:after="200" w:line="276" w:lineRule="auto"/>
      </w:pPr>
      <w:r>
        <w:t xml:space="preserve">Next, the user will continue entering data for the quarterly PMs until all applicable information is entered and saved. </w:t>
      </w:r>
    </w:p>
    <w:p w14:paraId="36103876" w14:textId="77777777" w:rsidR="001706C1" w:rsidRPr="00076BC0" w:rsidRDefault="001706C1">
      <w:pPr>
        <w:rPr>
          <w:rFonts w:ascii="Times New Roman" w:hAnsi="Times New Roman" w:cs="Times New Roman"/>
        </w:rPr>
      </w:pPr>
    </w:p>
    <w:sectPr w:rsidR="001706C1" w:rsidRPr="00076BC0" w:rsidSect="00E85029">
      <w:headerReference w:type="default" r:id="rId19"/>
      <w:foot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160A" w14:textId="77777777" w:rsidR="00F929A4" w:rsidRDefault="00F929A4" w:rsidP="00BE479C">
      <w:pPr>
        <w:spacing w:after="0" w:line="240" w:lineRule="auto"/>
      </w:pPr>
      <w:r>
        <w:separator/>
      </w:r>
    </w:p>
  </w:endnote>
  <w:endnote w:type="continuationSeparator" w:id="0">
    <w:p w14:paraId="5528E06B" w14:textId="77777777" w:rsidR="00F929A4" w:rsidRDefault="00F929A4" w:rsidP="00BE4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F2E4" w14:textId="24E49DF7" w:rsidR="00114C80" w:rsidRPr="00E85029" w:rsidRDefault="00114C80">
    <w:pPr>
      <w:pStyle w:val="Footer"/>
      <w:rPr>
        <w:rFonts w:ascii="Times New Roman" w:hAnsi="Times New Roman" w:cs="Times New Roman"/>
      </w:rPr>
    </w:pPr>
    <w:r w:rsidRPr="00E85029">
      <w:rPr>
        <w:rFonts w:ascii="Times New Roman" w:hAnsi="Times New Roman" w:cs="Times New Roman"/>
      </w:rPr>
      <w:t>DBHDS Process Document</w:t>
    </w:r>
    <w:r w:rsidRPr="00E85029">
      <w:rPr>
        <w:rFonts w:ascii="Times New Roman" w:hAnsi="Times New Roman" w:cs="Times New Roman"/>
      </w:rPr>
      <w:ptab w:relativeTo="margin" w:alignment="center" w:leader="none"/>
    </w:r>
    <w:r w:rsidRPr="00E85029">
      <w:rPr>
        <w:rFonts w:ascii="Times New Roman" w:hAnsi="Times New Roman" w:cs="Times New Roman"/>
      </w:rPr>
      <w:t xml:space="preserve">Page | </w:t>
    </w:r>
    <w:r w:rsidRPr="00E85029">
      <w:rPr>
        <w:rFonts w:ascii="Times New Roman" w:hAnsi="Times New Roman" w:cs="Times New Roman"/>
      </w:rPr>
      <w:fldChar w:fldCharType="begin"/>
    </w:r>
    <w:r w:rsidRPr="00E85029">
      <w:rPr>
        <w:rFonts w:ascii="Times New Roman" w:hAnsi="Times New Roman" w:cs="Times New Roman"/>
      </w:rPr>
      <w:instrText xml:space="preserve"> PAGE   \* MERGEFORMAT </w:instrText>
    </w:r>
    <w:r w:rsidRPr="00E85029">
      <w:rPr>
        <w:rFonts w:ascii="Times New Roman" w:hAnsi="Times New Roman" w:cs="Times New Roman"/>
      </w:rPr>
      <w:fldChar w:fldCharType="separate"/>
    </w:r>
    <w:r w:rsidR="003563DE">
      <w:rPr>
        <w:rFonts w:ascii="Times New Roman" w:hAnsi="Times New Roman" w:cs="Times New Roman"/>
        <w:noProof/>
      </w:rPr>
      <w:t>14</w:t>
    </w:r>
    <w:r w:rsidRPr="00E85029">
      <w:rPr>
        <w:rFonts w:ascii="Times New Roman" w:hAnsi="Times New Roman" w:cs="Times New Roman"/>
        <w:noProof/>
      </w:rPr>
      <w:fldChar w:fldCharType="end"/>
    </w:r>
    <w:r w:rsidRPr="00E85029">
      <w:rPr>
        <w:rFonts w:ascii="Times New Roman" w:hAnsi="Times New Roman" w:cs="Times New Roman"/>
      </w:rPr>
      <w:ptab w:relativeTo="margin" w:alignment="right" w:leader="none"/>
    </w:r>
    <w:r>
      <w:rPr>
        <w:rFonts w:ascii="Times New Roman" w:hAnsi="Times New Roman" w:cs="Times New Roman"/>
      </w:rPr>
      <w:t>DD_CMSC DATA REVIEW_VER_001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212B" w14:textId="77777777" w:rsidR="00F929A4" w:rsidRDefault="00F929A4" w:rsidP="00BE479C">
      <w:pPr>
        <w:spacing w:after="0" w:line="240" w:lineRule="auto"/>
      </w:pPr>
      <w:r>
        <w:separator/>
      </w:r>
    </w:p>
  </w:footnote>
  <w:footnote w:type="continuationSeparator" w:id="0">
    <w:p w14:paraId="735692C1" w14:textId="77777777" w:rsidR="00F929A4" w:rsidRDefault="00F929A4" w:rsidP="00BE4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16B7" w14:textId="77777777" w:rsidR="00114C80" w:rsidRPr="00076BC0" w:rsidRDefault="00114C80" w:rsidP="00BE479C">
    <w:pPr>
      <w:pStyle w:val="Header"/>
      <w:jc w:val="center"/>
      <w:rPr>
        <w:rFonts w:ascii="Times New Roman" w:hAnsi="Times New Roman" w:cs="Times New Roman"/>
        <w:b/>
        <w:sz w:val="32"/>
        <w:szCs w:val="32"/>
      </w:rPr>
    </w:pPr>
    <w:r w:rsidRPr="00076BC0">
      <w:rPr>
        <w:rFonts w:ascii="Times New Roman" w:hAnsi="Times New Roman" w:cs="Times New Roman"/>
        <w:b/>
        <w:sz w:val="32"/>
        <w:szCs w:val="32"/>
      </w:rPr>
      <w:t>DOJ SETTLEMENT AGREEMENT – PROCESS DOCUMENT</w:t>
    </w:r>
  </w:p>
  <w:p w14:paraId="575057CD" w14:textId="38EC7C7B" w:rsidR="00114C80" w:rsidRPr="00076BC0" w:rsidRDefault="00114C80" w:rsidP="00BE479C">
    <w:pPr>
      <w:pStyle w:val="Header"/>
      <w:jc w:val="center"/>
      <w:rPr>
        <w:rFonts w:ascii="Times New Roman" w:hAnsi="Times New Roman" w:cs="Times New Roman"/>
        <w:sz w:val="24"/>
        <w:szCs w:val="24"/>
      </w:rPr>
    </w:pPr>
    <w:r>
      <w:rPr>
        <w:rFonts w:ascii="Times New Roman" w:hAnsi="Times New Roman" w:cs="Times New Roman"/>
        <w:sz w:val="24"/>
        <w:szCs w:val="24"/>
      </w:rPr>
      <w:t>(Process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4E6"/>
    <w:multiLevelType w:val="hybridMultilevel"/>
    <w:tmpl w:val="63A8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3E32"/>
    <w:multiLevelType w:val="hybridMultilevel"/>
    <w:tmpl w:val="BD1214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DF5631"/>
    <w:multiLevelType w:val="hybridMultilevel"/>
    <w:tmpl w:val="A3323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31651"/>
    <w:multiLevelType w:val="hybridMultilevel"/>
    <w:tmpl w:val="A27C1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6746F"/>
    <w:multiLevelType w:val="hybridMultilevel"/>
    <w:tmpl w:val="2AF20AA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645481"/>
    <w:multiLevelType w:val="hybridMultilevel"/>
    <w:tmpl w:val="55A6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0A09"/>
    <w:multiLevelType w:val="hybridMultilevel"/>
    <w:tmpl w:val="7F4CF322"/>
    <w:lvl w:ilvl="0" w:tplc="1A687E36">
      <w:start w:val="1"/>
      <w:numFmt w:val="bullet"/>
      <w:lvlText w:val=""/>
      <w:lvlJc w:val="left"/>
      <w:pPr>
        <w:ind w:left="720" w:hanging="360"/>
      </w:pPr>
      <w:rPr>
        <w:rFonts w:ascii="Symbol" w:hAnsi="Symbol" w:hint="default"/>
      </w:rPr>
    </w:lvl>
    <w:lvl w:ilvl="1" w:tplc="77AEAC1A">
      <w:start w:val="1"/>
      <w:numFmt w:val="bullet"/>
      <w:lvlText w:val="o"/>
      <w:lvlJc w:val="left"/>
      <w:pPr>
        <w:ind w:left="1440" w:hanging="360"/>
      </w:pPr>
      <w:rPr>
        <w:rFonts w:ascii="Courier New" w:hAnsi="Courier New" w:hint="default"/>
      </w:rPr>
    </w:lvl>
    <w:lvl w:ilvl="2" w:tplc="F61AFF26">
      <w:start w:val="1"/>
      <w:numFmt w:val="bullet"/>
      <w:lvlText w:val=""/>
      <w:lvlJc w:val="left"/>
      <w:pPr>
        <w:ind w:left="2160" w:hanging="360"/>
      </w:pPr>
      <w:rPr>
        <w:rFonts w:ascii="Wingdings" w:hAnsi="Wingdings" w:hint="default"/>
      </w:rPr>
    </w:lvl>
    <w:lvl w:ilvl="3" w:tplc="EBA4AA68">
      <w:start w:val="1"/>
      <w:numFmt w:val="bullet"/>
      <w:lvlText w:val=""/>
      <w:lvlJc w:val="left"/>
      <w:pPr>
        <w:ind w:left="2880" w:hanging="360"/>
      </w:pPr>
      <w:rPr>
        <w:rFonts w:ascii="Symbol" w:hAnsi="Symbol" w:hint="default"/>
      </w:rPr>
    </w:lvl>
    <w:lvl w:ilvl="4" w:tplc="FAE00D3E">
      <w:start w:val="1"/>
      <w:numFmt w:val="bullet"/>
      <w:lvlText w:val="o"/>
      <w:lvlJc w:val="left"/>
      <w:pPr>
        <w:ind w:left="3600" w:hanging="360"/>
      </w:pPr>
      <w:rPr>
        <w:rFonts w:ascii="Courier New" w:hAnsi="Courier New" w:hint="default"/>
      </w:rPr>
    </w:lvl>
    <w:lvl w:ilvl="5" w:tplc="6B541102">
      <w:start w:val="1"/>
      <w:numFmt w:val="bullet"/>
      <w:lvlText w:val=""/>
      <w:lvlJc w:val="left"/>
      <w:pPr>
        <w:ind w:left="4320" w:hanging="360"/>
      </w:pPr>
      <w:rPr>
        <w:rFonts w:ascii="Wingdings" w:hAnsi="Wingdings" w:hint="default"/>
      </w:rPr>
    </w:lvl>
    <w:lvl w:ilvl="6" w:tplc="005C4918">
      <w:start w:val="1"/>
      <w:numFmt w:val="bullet"/>
      <w:lvlText w:val=""/>
      <w:lvlJc w:val="left"/>
      <w:pPr>
        <w:ind w:left="5040" w:hanging="360"/>
      </w:pPr>
      <w:rPr>
        <w:rFonts w:ascii="Symbol" w:hAnsi="Symbol" w:hint="default"/>
      </w:rPr>
    </w:lvl>
    <w:lvl w:ilvl="7" w:tplc="858A68BE">
      <w:start w:val="1"/>
      <w:numFmt w:val="bullet"/>
      <w:lvlText w:val="o"/>
      <w:lvlJc w:val="left"/>
      <w:pPr>
        <w:ind w:left="5760" w:hanging="360"/>
      </w:pPr>
      <w:rPr>
        <w:rFonts w:ascii="Courier New" w:hAnsi="Courier New" w:hint="default"/>
      </w:rPr>
    </w:lvl>
    <w:lvl w:ilvl="8" w:tplc="D9041B5A">
      <w:start w:val="1"/>
      <w:numFmt w:val="bullet"/>
      <w:lvlText w:val=""/>
      <w:lvlJc w:val="left"/>
      <w:pPr>
        <w:ind w:left="6480" w:hanging="360"/>
      </w:pPr>
      <w:rPr>
        <w:rFonts w:ascii="Wingdings" w:hAnsi="Wingdings" w:hint="default"/>
      </w:rPr>
    </w:lvl>
  </w:abstractNum>
  <w:abstractNum w:abstractNumId="7" w15:restartNumberingAfterBreak="0">
    <w:nsid w:val="13736931"/>
    <w:multiLevelType w:val="hybridMultilevel"/>
    <w:tmpl w:val="07D6D8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3D2AB8"/>
    <w:multiLevelType w:val="hybridMultilevel"/>
    <w:tmpl w:val="8D545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91B0F"/>
    <w:multiLevelType w:val="hybridMultilevel"/>
    <w:tmpl w:val="7440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26924"/>
    <w:multiLevelType w:val="hybridMultilevel"/>
    <w:tmpl w:val="BA70D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85477"/>
    <w:multiLevelType w:val="hybridMultilevel"/>
    <w:tmpl w:val="32507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363C2"/>
    <w:multiLevelType w:val="hybridMultilevel"/>
    <w:tmpl w:val="CCB822B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C52E0A"/>
    <w:multiLevelType w:val="hybridMultilevel"/>
    <w:tmpl w:val="6090FBF2"/>
    <w:lvl w:ilvl="0" w:tplc="0409000F">
      <w:start w:val="1"/>
      <w:numFmt w:val="decimal"/>
      <w:lvlText w:val="%1."/>
      <w:lvlJc w:val="left"/>
      <w:pPr>
        <w:ind w:left="360" w:hanging="360"/>
      </w:pPr>
    </w:lvl>
    <w:lvl w:ilvl="1" w:tplc="3DA4251A">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613C35"/>
    <w:multiLevelType w:val="hybridMultilevel"/>
    <w:tmpl w:val="0B9CCE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931005"/>
    <w:multiLevelType w:val="hybridMultilevel"/>
    <w:tmpl w:val="6CB6D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81802"/>
    <w:multiLevelType w:val="hybridMultilevel"/>
    <w:tmpl w:val="8F4CE08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3FF85D68"/>
    <w:multiLevelType w:val="hybridMultilevel"/>
    <w:tmpl w:val="4E00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C55610"/>
    <w:multiLevelType w:val="hybridMultilevel"/>
    <w:tmpl w:val="09348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877C6B"/>
    <w:multiLevelType w:val="hybridMultilevel"/>
    <w:tmpl w:val="779CF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1777E"/>
    <w:multiLevelType w:val="hybridMultilevel"/>
    <w:tmpl w:val="FD72C6C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06A2C98"/>
    <w:multiLevelType w:val="hybridMultilevel"/>
    <w:tmpl w:val="12BE7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1F4892"/>
    <w:multiLevelType w:val="hybridMultilevel"/>
    <w:tmpl w:val="9F7E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2177"/>
    <w:multiLevelType w:val="hybridMultilevel"/>
    <w:tmpl w:val="25569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4A752D"/>
    <w:multiLevelType w:val="hybridMultilevel"/>
    <w:tmpl w:val="0AAE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8170B0"/>
    <w:multiLevelType w:val="hybridMultilevel"/>
    <w:tmpl w:val="9D484E20"/>
    <w:lvl w:ilvl="0" w:tplc="E7C86F8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E76C8"/>
    <w:multiLevelType w:val="hybridMultilevel"/>
    <w:tmpl w:val="68644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7447C"/>
    <w:multiLevelType w:val="hybridMultilevel"/>
    <w:tmpl w:val="313C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127B73"/>
    <w:multiLevelType w:val="hybridMultilevel"/>
    <w:tmpl w:val="60A871C4"/>
    <w:lvl w:ilvl="0" w:tplc="EDDEEF92">
      <w:start w:val="1"/>
      <w:numFmt w:val="bullet"/>
      <w:lvlText w:val=""/>
      <w:lvlJc w:val="left"/>
      <w:pPr>
        <w:ind w:left="720" w:hanging="360"/>
      </w:pPr>
      <w:rPr>
        <w:rFonts w:ascii="Symbol" w:hAnsi="Symbol" w:hint="default"/>
      </w:rPr>
    </w:lvl>
    <w:lvl w:ilvl="1" w:tplc="3E301B88">
      <w:start w:val="1"/>
      <w:numFmt w:val="bullet"/>
      <w:lvlText w:val="o"/>
      <w:lvlJc w:val="left"/>
      <w:pPr>
        <w:ind w:left="1440" w:hanging="360"/>
      </w:pPr>
      <w:rPr>
        <w:rFonts w:ascii="Courier New" w:hAnsi="Courier New" w:hint="default"/>
      </w:rPr>
    </w:lvl>
    <w:lvl w:ilvl="2" w:tplc="7F2054A4">
      <w:start w:val="1"/>
      <w:numFmt w:val="bullet"/>
      <w:lvlText w:val=""/>
      <w:lvlJc w:val="left"/>
      <w:pPr>
        <w:ind w:left="2160" w:hanging="360"/>
      </w:pPr>
      <w:rPr>
        <w:rFonts w:ascii="Wingdings" w:hAnsi="Wingdings" w:hint="default"/>
      </w:rPr>
    </w:lvl>
    <w:lvl w:ilvl="3" w:tplc="9E20DCA0">
      <w:start w:val="1"/>
      <w:numFmt w:val="bullet"/>
      <w:lvlText w:val=""/>
      <w:lvlJc w:val="left"/>
      <w:pPr>
        <w:ind w:left="2880" w:hanging="360"/>
      </w:pPr>
      <w:rPr>
        <w:rFonts w:ascii="Symbol" w:hAnsi="Symbol" w:hint="default"/>
      </w:rPr>
    </w:lvl>
    <w:lvl w:ilvl="4" w:tplc="7EC027C6">
      <w:start w:val="1"/>
      <w:numFmt w:val="bullet"/>
      <w:lvlText w:val="o"/>
      <w:lvlJc w:val="left"/>
      <w:pPr>
        <w:ind w:left="3600" w:hanging="360"/>
      </w:pPr>
      <w:rPr>
        <w:rFonts w:ascii="Courier New" w:hAnsi="Courier New" w:hint="default"/>
      </w:rPr>
    </w:lvl>
    <w:lvl w:ilvl="5" w:tplc="2D2691DE">
      <w:start w:val="1"/>
      <w:numFmt w:val="bullet"/>
      <w:lvlText w:val=""/>
      <w:lvlJc w:val="left"/>
      <w:pPr>
        <w:ind w:left="4320" w:hanging="360"/>
      </w:pPr>
      <w:rPr>
        <w:rFonts w:ascii="Wingdings" w:hAnsi="Wingdings" w:hint="default"/>
      </w:rPr>
    </w:lvl>
    <w:lvl w:ilvl="6" w:tplc="8F4CDCCC">
      <w:start w:val="1"/>
      <w:numFmt w:val="bullet"/>
      <w:lvlText w:val=""/>
      <w:lvlJc w:val="left"/>
      <w:pPr>
        <w:ind w:left="5040" w:hanging="360"/>
      </w:pPr>
      <w:rPr>
        <w:rFonts w:ascii="Symbol" w:hAnsi="Symbol" w:hint="default"/>
      </w:rPr>
    </w:lvl>
    <w:lvl w:ilvl="7" w:tplc="1B583DE0">
      <w:start w:val="1"/>
      <w:numFmt w:val="bullet"/>
      <w:lvlText w:val="o"/>
      <w:lvlJc w:val="left"/>
      <w:pPr>
        <w:ind w:left="5760" w:hanging="360"/>
      </w:pPr>
      <w:rPr>
        <w:rFonts w:ascii="Courier New" w:hAnsi="Courier New" w:hint="default"/>
      </w:rPr>
    </w:lvl>
    <w:lvl w:ilvl="8" w:tplc="4AB4557E">
      <w:start w:val="1"/>
      <w:numFmt w:val="bullet"/>
      <w:lvlText w:val=""/>
      <w:lvlJc w:val="left"/>
      <w:pPr>
        <w:ind w:left="6480" w:hanging="360"/>
      </w:pPr>
      <w:rPr>
        <w:rFonts w:ascii="Wingdings" w:hAnsi="Wingdings" w:hint="default"/>
      </w:rPr>
    </w:lvl>
  </w:abstractNum>
  <w:abstractNum w:abstractNumId="29" w15:restartNumberingAfterBreak="0">
    <w:nsid w:val="66AA464D"/>
    <w:multiLevelType w:val="hybridMultilevel"/>
    <w:tmpl w:val="516C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1C7D5D"/>
    <w:multiLevelType w:val="hybridMultilevel"/>
    <w:tmpl w:val="6C48A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F9615C"/>
    <w:multiLevelType w:val="hybridMultilevel"/>
    <w:tmpl w:val="AA8A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2130E"/>
    <w:multiLevelType w:val="hybridMultilevel"/>
    <w:tmpl w:val="5C967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2A668F"/>
    <w:multiLevelType w:val="hybridMultilevel"/>
    <w:tmpl w:val="85C4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2E79F7"/>
    <w:multiLevelType w:val="hybridMultilevel"/>
    <w:tmpl w:val="91F4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6510E6"/>
    <w:multiLevelType w:val="hybridMultilevel"/>
    <w:tmpl w:val="15BC1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50F9A"/>
    <w:multiLevelType w:val="hybridMultilevel"/>
    <w:tmpl w:val="2306E5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8"/>
  </w:num>
  <w:num w:numId="3">
    <w:abstractNumId w:val="34"/>
  </w:num>
  <w:num w:numId="4">
    <w:abstractNumId w:val="16"/>
  </w:num>
  <w:num w:numId="5">
    <w:abstractNumId w:val="17"/>
  </w:num>
  <w:num w:numId="6">
    <w:abstractNumId w:val="22"/>
  </w:num>
  <w:num w:numId="7">
    <w:abstractNumId w:val="5"/>
  </w:num>
  <w:num w:numId="8">
    <w:abstractNumId w:val="35"/>
  </w:num>
  <w:num w:numId="9">
    <w:abstractNumId w:val="10"/>
  </w:num>
  <w:num w:numId="10">
    <w:abstractNumId w:val="25"/>
  </w:num>
  <w:num w:numId="11">
    <w:abstractNumId w:val="13"/>
  </w:num>
  <w:num w:numId="12">
    <w:abstractNumId w:val="30"/>
  </w:num>
  <w:num w:numId="13">
    <w:abstractNumId w:val="29"/>
  </w:num>
  <w:num w:numId="14">
    <w:abstractNumId w:val="14"/>
  </w:num>
  <w:num w:numId="15">
    <w:abstractNumId w:val="36"/>
  </w:num>
  <w:num w:numId="16">
    <w:abstractNumId w:val="18"/>
  </w:num>
  <w:num w:numId="17">
    <w:abstractNumId w:val="2"/>
  </w:num>
  <w:num w:numId="18">
    <w:abstractNumId w:val="11"/>
  </w:num>
  <w:num w:numId="19">
    <w:abstractNumId w:val="27"/>
  </w:num>
  <w:num w:numId="20">
    <w:abstractNumId w:val="8"/>
  </w:num>
  <w:num w:numId="21">
    <w:abstractNumId w:val="19"/>
  </w:num>
  <w:num w:numId="22">
    <w:abstractNumId w:val="26"/>
  </w:num>
  <w:num w:numId="23">
    <w:abstractNumId w:val="9"/>
  </w:num>
  <w:num w:numId="24">
    <w:abstractNumId w:val="32"/>
  </w:num>
  <w:num w:numId="25">
    <w:abstractNumId w:val="4"/>
  </w:num>
  <w:num w:numId="26">
    <w:abstractNumId w:val="1"/>
  </w:num>
  <w:num w:numId="27">
    <w:abstractNumId w:val="33"/>
  </w:num>
  <w:num w:numId="28">
    <w:abstractNumId w:val="21"/>
  </w:num>
  <w:num w:numId="29">
    <w:abstractNumId w:val="7"/>
  </w:num>
  <w:num w:numId="30">
    <w:abstractNumId w:val="12"/>
  </w:num>
  <w:num w:numId="31">
    <w:abstractNumId w:val="20"/>
  </w:num>
  <w:num w:numId="32">
    <w:abstractNumId w:val="15"/>
  </w:num>
  <w:num w:numId="33">
    <w:abstractNumId w:val="31"/>
  </w:num>
  <w:num w:numId="34">
    <w:abstractNumId w:val="23"/>
  </w:num>
  <w:num w:numId="35">
    <w:abstractNumId w:val="24"/>
  </w:num>
  <w:num w:numId="36">
    <w:abstractNumId w:val="3"/>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1NDE1tzQ1NDYzsLRU0lEKTi0uzszPAykwrgUA4kGD1ywAAAA="/>
  </w:docVars>
  <w:rsids>
    <w:rsidRoot w:val="00BE479C"/>
    <w:rsid w:val="00004A3F"/>
    <w:rsid w:val="000639A2"/>
    <w:rsid w:val="00071A1A"/>
    <w:rsid w:val="00076BC0"/>
    <w:rsid w:val="000B12CB"/>
    <w:rsid w:val="000B2066"/>
    <w:rsid w:val="000B3F43"/>
    <w:rsid w:val="000D7F5C"/>
    <w:rsid w:val="000E6561"/>
    <w:rsid w:val="000F238A"/>
    <w:rsid w:val="00114C80"/>
    <w:rsid w:val="001178B4"/>
    <w:rsid w:val="00140CC3"/>
    <w:rsid w:val="00145E53"/>
    <w:rsid w:val="00165AB1"/>
    <w:rsid w:val="001706C1"/>
    <w:rsid w:val="00174759"/>
    <w:rsid w:val="00184505"/>
    <w:rsid w:val="00186F57"/>
    <w:rsid w:val="001C0EA0"/>
    <w:rsid w:val="001D11F6"/>
    <w:rsid w:val="0020529F"/>
    <w:rsid w:val="002272DB"/>
    <w:rsid w:val="002463E1"/>
    <w:rsid w:val="00293389"/>
    <w:rsid w:val="00293688"/>
    <w:rsid w:val="002942C7"/>
    <w:rsid w:val="002B468B"/>
    <w:rsid w:val="002E69B1"/>
    <w:rsid w:val="003033C3"/>
    <w:rsid w:val="00312638"/>
    <w:rsid w:val="00316EAB"/>
    <w:rsid w:val="003414C1"/>
    <w:rsid w:val="00342A02"/>
    <w:rsid w:val="003563DE"/>
    <w:rsid w:val="0036112E"/>
    <w:rsid w:val="003615AF"/>
    <w:rsid w:val="00393610"/>
    <w:rsid w:val="003A2526"/>
    <w:rsid w:val="003C240B"/>
    <w:rsid w:val="003E082B"/>
    <w:rsid w:val="003E1017"/>
    <w:rsid w:val="004222A4"/>
    <w:rsid w:val="00431C9B"/>
    <w:rsid w:val="00434895"/>
    <w:rsid w:val="00482FA8"/>
    <w:rsid w:val="004C4C17"/>
    <w:rsid w:val="004D23F6"/>
    <w:rsid w:val="004E3C5A"/>
    <w:rsid w:val="0050600C"/>
    <w:rsid w:val="00511DA8"/>
    <w:rsid w:val="0052162C"/>
    <w:rsid w:val="0053F09E"/>
    <w:rsid w:val="005404B1"/>
    <w:rsid w:val="005E46AF"/>
    <w:rsid w:val="005F2BBE"/>
    <w:rsid w:val="00647EF3"/>
    <w:rsid w:val="00675F8B"/>
    <w:rsid w:val="0069329F"/>
    <w:rsid w:val="006B511C"/>
    <w:rsid w:val="006C5857"/>
    <w:rsid w:val="006D3614"/>
    <w:rsid w:val="006D3B0A"/>
    <w:rsid w:val="006D5055"/>
    <w:rsid w:val="006F629A"/>
    <w:rsid w:val="00702B67"/>
    <w:rsid w:val="00735C41"/>
    <w:rsid w:val="00745547"/>
    <w:rsid w:val="00766666"/>
    <w:rsid w:val="00767583"/>
    <w:rsid w:val="00774A0F"/>
    <w:rsid w:val="0079050B"/>
    <w:rsid w:val="007D0F61"/>
    <w:rsid w:val="008360AE"/>
    <w:rsid w:val="008452D6"/>
    <w:rsid w:val="0086504C"/>
    <w:rsid w:val="00867E08"/>
    <w:rsid w:val="0088223B"/>
    <w:rsid w:val="008A0543"/>
    <w:rsid w:val="00900206"/>
    <w:rsid w:val="0092157B"/>
    <w:rsid w:val="00953FD5"/>
    <w:rsid w:val="009A048D"/>
    <w:rsid w:val="009A542D"/>
    <w:rsid w:val="009B1C34"/>
    <w:rsid w:val="009B70E3"/>
    <w:rsid w:val="009D78FF"/>
    <w:rsid w:val="009E0402"/>
    <w:rsid w:val="00A23964"/>
    <w:rsid w:val="00A614B4"/>
    <w:rsid w:val="00A7137B"/>
    <w:rsid w:val="00A850EC"/>
    <w:rsid w:val="00AA03EF"/>
    <w:rsid w:val="00AC6A00"/>
    <w:rsid w:val="00AE1095"/>
    <w:rsid w:val="00AF6465"/>
    <w:rsid w:val="00B27728"/>
    <w:rsid w:val="00BD758D"/>
    <w:rsid w:val="00BE479C"/>
    <w:rsid w:val="00BF45C4"/>
    <w:rsid w:val="00C36A92"/>
    <w:rsid w:val="00C612A6"/>
    <w:rsid w:val="00C61AA3"/>
    <w:rsid w:val="00C62A20"/>
    <w:rsid w:val="00C74868"/>
    <w:rsid w:val="00C76AF2"/>
    <w:rsid w:val="00C800E3"/>
    <w:rsid w:val="00C90D56"/>
    <w:rsid w:val="00C94E53"/>
    <w:rsid w:val="00CB196B"/>
    <w:rsid w:val="00CB2A52"/>
    <w:rsid w:val="00CB4741"/>
    <w:rsid w:val="00CF23B5"/>
    <w:rsid w:val="00CF587D"/>
    <w:rsid w:val="00D92CDF"/>
    <w:rsid w:val="00DA28C2"/>
    <w:rsid w:val="00DB43B2"/>
    <w:rsid w:val="00DE1E3F"/>
    <w:rsid w:val="00E21DDF"/>
    <w:rsid w:val="00E43A2F"/>
    <w:rsid w:val="00E651DD"/>
    <w:rsid w:val="00E847FF"/>
    <w:rsid w:val="00E85029"/>
    <w:rsid w:val="00E970BB"/>
    <w:rsid w:val="00EA2AE7"/>
    <w:rsid w:val="00EC235D"/>
    <w:rsid w:val="00EC66C0"/>
    <w:rsid w:val="00ED0705"/>
    <w:rsid w:val="00EE7949"/>
    <w:rsid w:val="00F42221"/>
    <w:rsid w:val="00F736DF"/>
    <w:rsid w:val="00F929A4"/>
    <w:rsid w:val="00FB1B8A"/>
    <w:rsid w:val="00FC4D9E"/>
    <w:rsid w:val="035A76F8"/>
    <w:rsid w:val="063C43AC"/>
    <w:rsid w:val="095EEA8B"/>
    <w:rsid w:val="0970BC9F"/>
    <w:rsid w:val="0B790709"/>
    <w:rsid w:val="1032E236"/>
    <w:rsid w:val="13C58893"/>
    <w:rsid w:val="15EBD2F9"/>
    <w:rsid w:val="17EAE9EB"/>
    <w:rsid w:val="1868E426"/>
    <w:rsid w:val="18DEDD2E"/>
    <w:rsid w:val="1979BA46"/>
    <w:rsid w:val="1B3A7EF6"/>
    <w:rsid w:val="1B53A753"/>
    <w:rsid w:val="1E4887C3"/>
    <w:rsid w:val="202E84D4"/>
    <w:rsid w:val="2037EE11"/>
    <w:rsid w:val="2C009DB4"/>
    <w:rsid w:val="2E7708AB"/>
    <w:rsid w:val="33F55954"/>
    <w:rsid w:val="35AA2A82"/>
    <w:rsid w:val="36F5D9A5"/>
    <w:rsid w:val="3837F876"/>
    <w:rsid w:val="3943055D"/>
    <w:rsid w:val="3B376FE9"/>
    <w:rsid w:val="3F38E0DB"/>
    <w:rsid w:val="4028FCD6"/>
    <w:rsid w:val="41C4CD37"/>
    <w:rsid w:val="43609D98"/>
    <w:rsid w:val="443B382E"/>
    <w:rsid w:val="45745CA1"/>
    <w:rsid w:val="46964BA9"/>
    <w:rsid w:val="47291FDB"/>
    <w:rsid w:val="478C014D"/>
    <w:rsid w:val="488B9AD8"/>
    <w:rsid w:val="49CFDF1C"/>
    <w:rsid w:val="4A428CD2"/>
    <w:rsid w:val="4A780827"/>
    <w:rsid w:val="4BAD8057"/>
    <w:rsid w:val="4BB76502"/>
    <w:rsid w:val="4F42105C"/>
    <w:rsid w:val="50BB70D0"/>
    <w:rsid w:val="5119BB36"/>
    <w:rsid w:val="53ED3E23"/>
    <w:rsid w:val="55ED2C59"/>
    <w:rsid w:val="5625313D"/>
    <w:rsid w:val="577CAC5D"/>
    <w:rsid w:val="5788FCBA"/>
    <w:rsid w:val="5AC88B02"/>
    <w:rsid w:val="5D5030D0"/>
    <w:rsid w:val="5DB5ABC8"/>
    <w:rsid w:val="612FDF00"/>
    <w:rsid w:val="623B0598"/>
    <w:rsid w:val="62FE0EC8"/>
    <w:rsid w:val="6682F2A2"/>
    <w:rsid w:val="6DFD2731"/>
    <w:rsid w:val="731162C8"/>
    <w:rsid w:val="7897CC6A"/>
    <w:rsid w:val="79270998"/>
    <w:rsid w:val="79ED5A39"/>
    <w:rsid w:val="7A3FD61D"/>
    <w:rsid w:val="7BB64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3CF95"/>
  <w15:chartTrackingRefBased/>
  <w15:docId w15:val="{E0011CD6-1512-4677-AFC8-A96267FB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7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7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79C"/>
  </w:style>
  <w:style w:type="paragraph" w:styleId="Footer">
    <w:name w:val="footer"/>
    <w:basedOn w:val="Normal"/>
    <w:link w:val="FooterChar"/>
    <w:uiPriority w:val="99"/>
    <w:unhideWhenUsed/>
    <w:rsid w:val="00BE47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79C"/>
  </w:style>
  <w:style w:type="paragraph" w:styleId="ListParagraph">
    <w:name w:val="List Paragraph"/>
    <w:basedOn w:val="Normal"/>
    <w:uiPriority w:val="34"/>
    <w:qFormat/>
    <w:rsid w:val="00BE479C"/>
    <w:pPr>
      <w:ind w:left="720"/>
      <w:contextualSpacing/>
    </w:pPr>
  </w:style>
  <w:style w:type="table" w:styleId="TableGrid">
    <w:name w:val="Table Grid"/>
    <w:basedOn w:val="TableNormal"/>
    <w:uiPriority w:val="39"/>
    <w:rsid w:val="00361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137B"/>
    <w:rPr>
      <w:sz w:val="16"/>
      <w:szCs w:val="16"/>
    </w:rPr>
  </w:style>
  <w:style w:type="paragraph" w:styleId="CommentText">
    <w:name w:val="annotation text"/>
    <w:basedOn w:val="Normal"/>
    <w:link w:val="CommentTextChar"/>
    <w:uiPriority w:val="99"/>
    <w:semiHidden/>
    <w:unhideWhenUsed/>
    <w:rsid w:val="00A7137B"/>
    <w:pPr>
      <w:spacing w:line="240" w:lineRule="auto"/>
    </w:pPr>
    <w:rPr>
      <w:sz w:val="20"/>
      <w:szCs w:val="20"/>
    </w:rPr>
  </w:style>
  <w:style w:type="character" w:customStyle="1" w:styleId="CommentTextChar">
    <w:name w:val="Comment Text Char"/>
    <w:basedOn w:val="DefaultParagraphFont"/>
    <w:link w:val="CommentText"/>
    <w:uiPriority w:val="99"/>
    <w:semiHidden/>
    <w:rsid w:val="00A7137B"/>
    <w:rPr>
      <w:sz w:val="20"/>
      <w:szCs w:val="20"/>
    </w:rPr>
  </w:style>
  <w:style w:type="paragraph" w:styleId="CommentSubject">
    <w:name w:val="annotation subject"/>
    <w:basedOn w:val="CommentText"/>
    <w:next w:val="CommentText"/>
    <w:link w:val="CommentSubjectChar"/>
    <w:uiPriority w:val="99"/>
    <w:semiHidden/>
    <w:unhideWhenUsed/>
    <w:rsid w:val="00A7137B"/>
    <w:rPr>
      <w:b/>
      <w:bCs/>
    </w:rPr>
  </w:style>
  <w:style w:type="character" w:customStyle="1" w:styleId="CommentSubjectChar">
    <w:name w:val="Comment Subject Char"/>
    <w:basedOn w:val="CommentTextChar"/>
    <w:link w:val="CommentSubject"/>
    <w:uiPriority w:val="99"/>
    <w:semiHidden/>
    <w:rsid w:val="00A7137B"/>
    <w:rPr>
      <w:b/>
      <w:bCs/>
      <w:sz w:val="20"/>
      <w:szCs w:val="20"/>
    </w:rPr>
  </w:style>
  <w:style w:type="paragraph" w:styleId="BalloonText">
    <w:name w:val="Balloon Text"/>
    <w:basedOn w:val="Normal"/>
    <w:link w:val="BalloonTextChar"/>
    <w:uiPriority w:val="99"/>
    <w:semiHidden/>
    <w:unhideWhenUsed/>
    <w:rsid w:val="00A71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37B"/>
    <w:rPr>
      <w:rFonts w:ascii="Segoe UI" w:hAnsi="Segoe UI" w:cs="Segoe UI"/>
      <w:sz w:val="18"/>
      <w:szCs w:val="18"/>
    </w:rPr>
  </w:style>
  <w:style w:type="paragraph" w:customStyle="1" w:styleId="Default">
    <w:name w:val="Default"/>
    <w:rsid w:val="00316EAB"/>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A03EF"/>
    <w:pPr>
      <w:spacing w:after="0" w:line="240" w:lineRule="auto"/>
    </w:pPr>
  </w:style>
  <w:style w:type="character" w:styleId="Hyperlink">
    <w:name w:val="Hyperlink"/>
    <w:basedOn w:val="DefaultParagraphFont"/>
    <w:uiPriority w:val="99"/>
    <w:unhideWhenUsed/>
    <w:rsid w:val="00E21DDF"/>
    <w:rPr>
      <w:color w:val="0563C1" w:themeColor="hyperlink"/>
      <w:u w:val="single"/>
    </w:rPr>
  </w:style>
  <w:style w:type="paragraph" w:styleId="Title">
    <w:name w:val="Title"/>
    <w:basedOn w:val="Normal"/>
    <w:next w:val="Normal"/>
    <w:link w:val="TitleChar"/>
    <w:uiPriority w:val="10"/>
    <w:qFormat/>
    <w:rsid w:val="001706C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706C1"/>
    <w:rPr>
      <w:rFonts w:asciiTheme="majorHAnsi" w:eastAsiaTheme="majorEastAsia" w:hAnsiTheme="majorHAnsi"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E65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208217">
      <w:bodyDiv w:val="1"/>
      <w:marLeft w:val="0"/>
      <w:marRight w:val="0"/>
      <w:marTop w:val="0"/>
      <w:marBottom w:val="0"/>
      <w:divBdr>
        <w:top w:val="none" w:sz="0" w:space="0" w:color="auto"/>
        <w:left w:val="none" w:sz="0" w:space="0" w:color="auto"/>
        <w:bottom w:val="none" w:sz="0" w:space="0" w:color="auto"/>
        <w:right w:val="none" w:sz="0" w:space="0" w:color="auto"/>
      </w:divBdr>
    </w:div>
    <w:div w:id="1264848084">
      <w:bodyDiv w:val="1"/>
      <w:marLeft w:val="0"/>
      <w:marRight w:val="0"/>
      <w:marTop w:val="0"/>
      <w:marBottom w:val="0"/>
      <w:divBdr>
        <w:top w:val="none" w:sz="0" w:space="0" w:color="auto"/>
        <w:left w:val="none" w:sz="0" w:space="0" w:color="auto"/>
        <w:bottom w:val="none" w:sz="0" w:space="0" w:color="auto"/>
        <w:right w:val="none" w:sz="0" w:space="0" w:color="auto"/>
      </w:divBdr>
    </w:div>
    <w:div w:id="1841508878">
      <w:bodyDiv w:val="1"/>
      <w:marLeft w:val="0"/>
      <w:marRight w:val="0"/>
      <w:marTop w:val="0"/>
      <w:marBottom w:val="0"/>
      <w:divBdr>
        <w:top w:val="none" w:sz="0" w:space="0" w:color="auto"/>
        <w:left w:val="none" w:sz="0" w:space="0" w:color="auto"/>
        <w:bottom w:val="none" w:sz="0" w:space="0" w:color="auto"/>
        <w:right w:val="none" w:sz="0" w:space="0" w:color="auto"/>
      </w:divBdr>
    </w:div>
    <w:div w:id="192348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teams.microsoft.com/_#/files/QRT?groupId=730fa1f2-b500-4040-a23f-e1637647cbc4&amp;threadId=19%3A047acb99a55d4aa6b9b5ecf34b57d8ab%40thread.tacv2&amp;ctx=channel&amp;context=QRT&amp;rootfolder=%252Fsites%252FTM-DBHDS-WaiverOperations-QRT%252FShared%2520Documents%252FQRT"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s.gov.powerapps.us/play/3984d394-09f8-4803-81c0-8347fb50ec0c?tenantId=620ae5a9-4ec1-4fa0-8641-5d9f386c7309&amp;source=portal&amp;screenColor=rgba(129%2C%2042%2C%20141%2C%201)"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359fe2-7554-41f0-86cf-ee2aef260f45" xsi:nil="true"/>
    <lcf76f155ced4ddcb4097134ff3c332f xmlns="978f4681-cf21-438b-a0ee-f324bcb5b22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8E83F1E7C37644A1218A8ADAF8D0EA" ma:contentTypeVersion="14" ma:contentTypeDescription="Create a new document." ma:contentTypeScope="" ma:versionID="93f7bf70f9aaf126e51af23c22fe5d14">
  <xsd:schema xmlns:xsd="http://www.w3.org/2001/XMLSchema" xmlns:xs="http://www.w3.org/2001/XMLSchema" xmlns:p="http://schemas.microsoft.com/office/2006/metadata/properties" xmlns:ns2="978f4681-cf21-438b-a0ee-f324bcb5b22f" xmlns:ns3="9a359fe2-7554-41f0-86cf-ee2aef260f45" targetNamespace="http://schemas.microsoft.com/office/2006/metadata/properties" ma:root="true" ma:fieldsID="5d4e43a626c8bbc621dffcc40a95f9c6" ns2:_="" ns3:_="">
    <xsd:import namespace="978f4681-cf21-438b-a0ee-f324bcb5b22f"/>
    <xsd:import namespace="9a359fe2-7554-41f0-86cf-ee2aef260f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f4681-cf21-438b-a0ee-f324bcb5b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359fe2-7554-41f0-86cf-ee2aef260f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bb5ce3-2ecc-49d7-8043-665eb4aa7266}" ma:internalName="TaxCatchAll" ma:showField="CatchAllData" ma:web="9a359fe2-7554-41f0-86cf-ee2aef260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294440-008E-46D6-8C94-6DC5B33885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CE6FA6-B18E-4217-A97A-91920819A195}">
  <ds:schemaRefs>
    <ds:schemaRef ds:uri="http://schemas.openxmlformats.org/officeDocument/2006/bibliography"/>
  </ds:schemaRefs>
</ds:datastoreItem>
</file>

<file path=customXml/itemProps3.xml><?xml version="1.0" encoding="utf-8"?>
<ds:datastoreItem xmlns:ds="http://schemas.openxmlformats.org/officeDocument/2006/customXml" ds:itemID="{EA5DA08B-E751-4B76-A788-2BB295FBFB6F}">
  <ds:schemaRefs>
    <ds:schemaRef ds:uri="http://schemas.microsoft.com/sharepoint/v3/contenttype/forms"/>
  </ds:schemaRefs>
</ds:datastoreItem>
</file>

<file path=customXml/itemProps4.xml><?xml version="1.0" encoding="utf-8"?>
<ds:datastoreItem xmlns:ds="http://schemas.openxmlformats.org/officeDocument/2006/customXml" ds:itemID="{50340D51-7923-4461-8747-FF108359E229}"/>
</file>

<file path=docProps/app.xml><?xml version="1.0" encoding="utf-8"?>
<Properties xmlns="http://schemas.openxmlformats.org/officeDocument/2006/extended-properties" xmlns:vt="http://schemas.openxmlformats.org/officeDocument/2006/docPropsVTypes">
  <Template>Normal.dotm</Template>
  <TotalTime>4</TotalTime>
  <Pages>20</Pages>
  <Words>3665</Words>
  <Characters>20897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24513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Chandelle Pullen</dc:creator>
  <cp:keywords/>
  <dc:description/>
  <cp:lastModifiedBy>Deanna Parker</cp:lastModifiedBy>
  <cp:revision>5</cp:revision>
  <dcterms:created xsi:type="dcterms:W3CDTF">2023-01-13T13:58:00Z</dcterms:created>
  <dcterms:modified xsi:type="dcterms:W3CDTF">2023-01-13T14:01:00Z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0x010100EE8E83F1E7C37644A1218A8ADAF8D0EA</vt:lpwstr>
  </property>
</Properties>
</file>