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5D0ECA" w:rsidP="00D60FC6" w:rsidRDefault="00D60FC6" w14:paraId="0FB3BB23" w14:textId="77777777">
      <w:pPr>
        <w:jc w:val="center"/>
      </w:pPr>
      <w:r w:rsidRPr="00D60FC6">
        <w:rPr>
          <w:noProof/>
        </w:rPr>
        <w:drawing>
          <wp:anchor distT="0" distB="0" distL="114300" distR="114300" simplePos="0" relativeHeight="251659264" behindDoc="1" locked="0" layoutInCell="1" allowOverlap="1" wp14:anchorId="765F4231" wp14:editId="07777777">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11"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rsidR="00D60FC6" w:rsidP="00D60FC6" w:rsidRDefault="00D60FC6" w14:paraId="672A6659" w14:textId="77777777">
      <w:pPr>
        <w:pStyle w:val="BodyText"/>
        <w:rPr>
          <w:b w:val="0"/>
          <w:color w:val="00197D"/>
        </w:rPr>
      </w:pPr>
    </w:p>
    <w:p w:rsidR="00D60FC6" w:rsidP="00D60FC6" w:rsidRDefault="00D60FC6" w14:paraId="0A37501D" w14:textId="77777777">
      <w:pPr>
        <w:pStyle w:val="BodyText"/>
        <w:rPr>
          <w:b w:val="0"/>
          <w:color w:val="00197D"/>
        </w:rPr>
      </w:pPr>
    </w:p>
    <w:p w:rsidR="00D60FC6" w:rsidP="00D60FC6" w:rsidRDefault="00D60FC6" w14:paraId="5DAB6C7B" w14:textId="77777777">
      <w:pPr>
        <w:pStyle w:val="BodyText"/>
        <w:rPr>
          <w:b w:val="0"/>
          <w:color w:val="00197D"/>
        </w:rPr>
      </w:pPr>
    </w:p>
    <w:p w:rsidRPr="00D60FC6" w:rsidR="00D60FC6" w:rsidP="00D60FC6" w:rsidRDefault="00D60FC6" w14:paraId="02EB378F" w14:textId="77777777">
      <w:pPr>
        <w:pStyle w:val="BodyText"/>
        <w:rPr>
          <w:b w:val="0"/>
          <w:color w:val="00197D"/>
          <w:sz w:val="14"/>
          <w:szCs w:val="14"/>
        </w:rPr>
      </w:pPr>
    </w:p>
    <w:p w:rsidRPr="007469E7" w:rsidR="00D60FC6" w:rsidP="00D60FC6" w:rsidRDefault="00D60FC6" w14:paraId="0FE5EDA7" w14:textId="77777777">
      <w:pPr>
        <w:pStyle w:val="BodyText"/>
        <w:rPr>
          <w:rFonts w:ascii="Times New Roman" w:hAnsi="Times New Roman"/>
          <w:b w:val="0"/>
          <w:color w:val="00197D"/>
          <w:sz w:val="10"/>
          <w:szCs w:val="10"/>
        </w:rPr>
      </w:pPr>
      <w:r w:rsidRPr="00D60FC6">
        <w:rPr>
          <w:rFonts w:ascii="Times New Roman" w:hAnsi="Times New Roman"/>
          <w:b w:val="0"/>
          <w:color w:val="00197D"/>
        </w:rPr>
        <w:t>COMMONWEALTH of VIRGINIA</w:t>
      </w:r>
      <w:r w:rsidR="007469E7">
        <w:rPr>
          <w:rFonts w:ascii="Times New Roman" w:hAnsi="Times New Roman"/>
          <w:b w:val="0"/>
          <w:color w:val="00197D"/>
        </w:rPr>
        <w:br/>
      </w:r>
    </w:p>
    <w:p w:rsidR="006E7E9D" w:rsidP="006E7E9D" w:rsidRDefault="006E7E9D" w14:paraId="6A05A809" w14:textId="77777777">
      <w:pPr>
        <w:widowControl w:val="0"/>
        <w:spacing w:line="-151" w:lineRule="auto"/>
        <w:jc w:val="center"/>
        <w:rPr>
          <w:rFonts w:ascii="Times New Roman" w:hAnsi="Times New Roman" w:cs="Times New Roman"/>
          <w:color w:val="00197D"/>
          <w:sz w:val="14"/>
          <w:szCs w:val="14"/>
        </w:rPr>
        <w:sectPr w:rsidR="006E7E9D" w:rsidSect="000D6C7D">
          <w:headerReference w:type="default" r:id="rId12"/>
          <w:footerReference w:type="default" r:id="rId13"/>
          <w:footerReference w:type="first" r:id="rId14"/>
          <w:pgSz w:w="12240" w:h="15840" w:orient="portrait"/>
          <w:pgMar w:top="720" w:right="720" w:bottom="720" w:left="720" w:header="720" w:footer="720" w:gutter="0"/>
          <w:cols w:space="720"/>
          <w:titlePg/>
          <w:docGrid w:linePitch="360"/>
        </w:sectPr>
      </w:pPr>
    </w:p>
    <w:p w:rsidRPr="00D60FC6" w:rsidR="006E7E9D" w:rsidP="006E7E9D" w:rsidRDefault="00B060D7" w14:paraId="59B34F20" w14:textId="77777777">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NELSON SMITH</w:t>
      </w:r>
      <w:r w:rsidR="006E7E9D">
        <w:rPr>
          <w:rFonts w:ascii="Times New Roman" w:hAnsi="Times New Roman" w:cs="Times New Roman"/>
          <w:color w:val="00197D"/>
          <w:sz w:val="14"/>
          <w:szCs w:val="14"/>
        </w:rPr>
        <w:br/>
      </w:r>
      <w:r w:rsidRPr="00D60FC6" w:rsidR="006E7E9D">
        <w:rPr>
          <w:rFonts w:ascii="Times New Roman" w:hAnsi="Times New Roman" w:cs="Times New Roman"/>
          <w:color w:val="00197D"/>
          <w:sz w:val="14"/>
          <w:szCs w:val="14"/>
        </w:rPr>
        <w:t xml:space="preserve"> COMMISSIONER</w:t>
      </w:r>
    </w:p>
    <w:p w:rsidR="006E7E9D" w:rsidP="00D60FC6" w:rsidRDefault="006E7E9D" w14:paraId="5A39BBE3" w14:textId="77777777">
      <w:pPr>
        <w:widowControl w:val="0"/>
        <w:spacing w:line="287" w:lineRule="auto"/>
        <w:jc w:val="center"/>
        <w:rPr>
          <w:rFonts w:ascii="Times New Roman" w:hAnsi="Times New Roman" w:cs="Times New Roman"/>
          <w:i/>
          <w:color w:val="00197D"/>
          <w:sz w:val="14"/>
          <w:szCs w:val="14"/>
        </w:rPr>
      </w:pPr>
    </w:p>
    <w:p w:rsidR="00D60FC6" w:rsidP="00D60FC6" w:rsidRDefault="00D60FC6" w14:paraId="4B2B72BB" w14:textId="77777777">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rsidRPr="00D60FC6" w:rsidR="00D60FC6" w:rsidP="00D60FC6" w:rsidRDefault="00D60FC6" w14:paraId="56409E2C" w14:textId="77777777">
      <w:pPr>
        <w:widowControl w:val="0"/>
        <w:jc w:val="center"/>
        <w:rPr>
          <w:rFonts w:ascii="Times New Roman" w:hAnsi="Times New Roman" w:cs="Times New Roman"/>
          <w:color w:val="00197D"/>
          <w:sz w:val="14"/>
          <w:szCs w:val="14"/>
        </w:r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www.dbhds.virginia.gov</w:t>
      </w:r>
    </w:p>
    <w:p w:rsidR="006E7E9D" w:rsidP="00D60FC6" w:rsidRDefault="006E7E9D" w14:paraId="41C8F396" w14:textId="77777777">
      <w:pPr>
        <w:jc w:val="center"/>
        <w:sectPr w:rsidR="006E7E9D" w:rsidSect="006E7E9D">
          <w:headerReference w:type="default" r:id="rId15"/>
          <w:footerReference w:type="default" r:id="rId16"/>
          <w:headerReference w:type="first" r:id="rId17"/>
          <w:footerReference w:type="first" r:id="rId18"/>
          <w:type w:val="continuous"/>
          <w:pgSz w:w="12240" w:h="15840" w:orient="portrait"/>
          <w:pgMar w:top="720" w:right="180" w:bottom="720" w:left="180" w:header="720" w:footer="720" w:gutter="0"/>
          <w:cols w:equalWidth="0" w:space="823" w:num="3">
            <w:col w:w="2160" w:space="823"/>
            <w:col w:w="5914" w:space="823"/>
            <w:col w:w="2160"/>
          </w:cols>
          <w:docGrid w:linePitch="360"/>
        </w:sectPr>
      </w:pPr>
    </w:p>
    <w:p w:rsidRPr="00D739FD" w:rsidR="008B0BDA" w:rsidP="00D739FD" w:rsidRDefault="008B0BDA" w14:paraId="72A3D3EC" w14:textId="77777777">
      <w:pPr>
        <w:pStyle w:val="NoSpacing"/>
        <w:rPr>
          <w:rFonts w:ascii="Times New Roman" w:hAnsi="Times New Roman" w:cs="Times New Roman"/>
          <w:sz w:val="24"/>
          <w:szCs w:val="24"/>
        </w:rPr>
      </w:pPr>
    </w:p>
    <w:p w:rsidRPr="009B2915" w:rsidR="009B2915" w:rsidP="009B2915" w:rsidRDefault="009B2915" w14:paraId="0D0B940D" w14:textId="77777777">
      <w:pPr>
        <w:pStyle w:val="NoSpacing"/>
        <w:rPr>
          <w:rFonts w:ascii="Times New Roman" w:hAnsi="Times New Roman" w:cs="Times New Roman"/>
          <w:sz w:val="24"/>
          <w:szCs w:val="24"/>
        </w:rPr>
      </w:pPr>
    </w:p>
    <w:p w:rsidRPr="001E60E3" w:rsidR="001E60E3" w:rsidP="001E60E3" w:rsidRDefault="001E60E3" w14:paraId="247617D4" w14:textId="77777777">
      <w:pPr>
        <w:spacing w:after="0" w:line="240" w:lineRule="auto"/>
        <w:jc w:val="center"/>
        <w:textAlignment w:val="baseline"/>
        <w:rPr>
          <w:rFonts w:ascii="Segoe UI" w:hAnsi="Segoe UI" w:eastAsia="Times New Roman" w:cs="Segoe UI"/>
          <w:sz w:val="18"/>
          <w:szCs w:val="18"/>
        </w:rPr>
      </w:pPr>
      <w:r w:rsidRPr="001E60E3">
        <w:rPr>
          <w:rFonts w:ascii="Times New Roman" w:hAnsi="Times New Roman" w:eastAsia="Times New Roman" w:cs="Times New Roman"/>
          <w:b/>
          <w:bCs/>
          <w:sz w:val="24"/>
          <w:szCs w:val="24"/>
        </w:rPr>
        <w:t>MEMORANDUM</w:t>
      </w:r>
      <w:r w:rsidRPr="001E60E3">
        <w:rPr>
          <w:rFonts w:ascii="Times New Roman" w:hAnsi="Times New Roman" w:eastAsia="Times New Roman" w:cs="Times New Roman"/>
          <w:sz w:val="24"/>
          <w:szCs w:val="24"/>
        </w:rPr>
        <w:t> </w:t>
      </w:r>
    </w:p>
    <w:p w:rsidRPr="001E60E3" w:rsidR="001E60E3" w:rsidP="001E60E3" w:rsidRDefault="001E60E3" w14:paraId="6E7BEAA2" w14:textId="77777777">
      <w:pPr>
        <w:spacing w:after="0" w:line="240" w:lineRule="auto"/>
        <w:textAlignment w:val="baseline"/>
        <w:rPr>
          <w:rFonts w:ascii="Segoe UI" w:hAnsi="Segoe UI" w:eastAsia="Times New Roman" w:cs="Segoe UI"/>
          <w:sz w:val="18"/>
          <w:szCs w:val="18"/>
        </w:rPr>
      </w:pPr>
      <w:r w:rsidRPr="001E60E3">
        <w:rPr>
          <w:rFonts w:ascii="Times New Roman" w:hAnsi="Times New Roman" w:eastAsia="Times New Roman" w:cs="Times New Roman"/>
          <w:sz w:val="24"/>
          <w:szCs w:val="24"/>
        </w:rPr>
        <w:t> </w:t>
      </w:r>
    </w:p>
    <w:p w:rsidRPr="00B46AA2" w:rsidR="001E60E3" w:rsidP="001E60E3" w:rsidRDefault="001E60E3" w14:paraId="0D7182A4"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b/>
          <w:bCs/>
          <w:sz w:val="24"/>
          <w:szCs w:val="24"/>
        </w:rPr>
        <w:t>To: </w:t>
      </w: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cs="Times New Roman"/>
          <w:sz w:val="24"/>
          <w:szCs w:val="24"/>
        </w:rPr>
        <w:tab/>
      </w:r>
      <w:r w:rsidRPr="00B46AA2">
        <w:rPr>
          <w:rFonts w:ascii="Times New Roman" w:hAnsi="Times New Roman" w:eastAsia="Times New Roman" w:cs="Times New Roman"/>
          <w:sz w:val="24"/>
          <w:szCs w:val="24"/>
        </w:rPr>
        <w:t>DBHDS Licensed Providers of Developmental Services </w:t>
      </w:r>
    </w:p>
    <w:p w:rsidRPr="00B46AA2" w:rsidR="001E60E3" w:rsidP="001E60E3" w:rsidRDefault="001E60E3" w14:paraId="21870788"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b/>
          <w:bCs/>
          <w:sz w:val="24"/>
          <w:szCs w:val="24"/>
        </w:rPr>
        <w:t>From: </w:t>
      </w: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eastAsia="Times New Roman" w:cs="Times New Roman"/>
          <w:sz w:val="24"/>
          <w:szCs w:val="24"/>
        </w:rPr>
        <w:t>Jae Benz, Director, Office of Licensing </w:t>
      </w:r>
    </w:p>
    <w:p w:rsidRPr="00B46AA2" w:rsidR="00EF7728" w:rsidP="001E60E3" w:rsidRDefault="001E60E3" w14:paraId="2D3B846B"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b/>
          <w:bCs/>
          <w:sz w:val="24"/>
          <w:szCs w:val="24"/>
        </w:rPr>
        <w:t>Cc: </w:t>
      </w: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cs="Times New Roman"/>
          <w:sz w:val="24"/>
          <w:szCs w:val="24"/>
        </w:rPr>
        <w:tab/>
      </w:r>
      <w:r w:rsidRPr="00B46AA2">
        <w:rPr>
          <w:rFonts w:ascii="Times New Roman" w:hAnsi="Times New Roman" w:eastAsia="Times New Roman" w:cs="Times New Roman"/>
          <w:sz w:val="24"/>
          <w:szCs w:val="24"/>
        </w:rPr>
        <w:t>Veronica Davis, Associate Director for State Licensure Operations</w:t>
      </w:r>
    </w:p>
    <w:p w:rsidRPr="00B46AA2" w:rsidR="001E60E3" w:rsidP="4028C889" w:rsidRDefault="00EF7728" w14:paraId="638B090B" w14:textId="27EB2B74">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ab/>
      </w:r>
      <w:r w:rsidRPr="00B46AA2">
        <w:rPr>
          <w:rFonts w:ascii="Times New Roman" w:hAnsi="Times New Roman" w:eastAsia="Times New Roman" w:cs="Times New Roman"/>
          <w:sz w:val="24"/>
          <w:szCs w:val="24"/>
        </w:rPr>
        <w:tab/>
      </w:r>
      <w:r w:rsidRPr="00B46AA2">
        <w:rPr>
          <w:rFonts w:ascii="Times New Roman" w:hAnsi="Times New Roman" w:eastAsia="Times New Roman" w:cs="Times New Roman"/>
          <w:sz w:val="24"/>
          <w:szCs w:val="24"/>
        </w:rPr>
        <w:t>Mackenzie Glassco, Associate Director of Quality &amp; Compliance</w:t>
      </w:r>
    </w:p>
    <w:p w:rsidRPr="00B46AA2" w:rsidR="001E60E3" w:rsidP="4028C889" w:rsidRDefault="001E60E3" w14:paraId="275347DB" w14:textId="0B0DAA4A">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cs="Times New Roman"/>
          <w:sz w:val="24"/>
          <w:szCs w:val="24"/>
        </w:rPr>
        <w:tab/>
      </w:r>
    </w:p>
    <w:p w:rsidRPr="00B46AA2" w:rsidR="001E60E3" w:rsidP="2DB96655" w:rsidRDefault="001E60E3" w14:paraId="3F69CE15" w14:textId="6A0B78C5">
      <w:pPr>
        <w:spacing w:after="0" w:line="240" w:lineRule="auto"/>
        <w:ind w:left="1350" w:hanging="1350"/>
        <w:textAlignment w:val="baseline"/>
        <w:rPr>
          <w:rFonts w:ascii="Times New Roman" w:hAnsi="Times New Roman" w:eastAsia="Times New Roman" w:cs="Times New Roman"/>
          <w:sz w:val="24"/>
          <w:szCs w:val="24"/>
          <w:highlight w:val="yellow"/>
        </w:rPr>
      </w:pPr>
      <w:r w:rsidRPr="00B46AA2">
        <w:rPr>
          <w:rFonts w:ascii="Times New Roman" w:hAnsi="Times New Roman" w:eastAsia="Times New Roman" w:cs="Times New Roman"/>
          <w:b/>
          <w:bCs/>
          <w:sz w:val="24"/>
          <w:szCs w:val="24"/>
        </w:rPr>
        <w:t>D</w:t>
      </w:r>
      <w:r w:rsidRPr="00B46AA2" w:rsidR="00B46AA2">
        <w:rPr>
          <w:rFonts w:ascii="Times New Roman" w:hAnsi="Times New Roman" w:eastAsia="Times New Roman" w:cs="Times New Roman"/>
          <w:b/>
          <w:bCs/>
          <w:sz w:val="24"/>
          <w:szCs w:val="24"/>
        </w:rPr>
        <w:t>ate</w:t>
      </w:r>
      <w:r w:rsidRPr="00B46AA2">
        <w:rPr>
          <w:rFonts w:ascii="Times New Roman" w:hAnsi="Times New Roman" w:eastAsia="Times New Roman" w:cs="Times New Roman"/>
          <w:b/>
          <w:bCs/>
          <w:sz w:val="24"/>
          <w:szCs w:val="24"/>
        </w:rPr>
        <w:t>: </w:t>
      </w: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cs="Times New Roman"/>
          <w:sz w:val="24"/>
          <w:szCs w:val="24"/>
        </w:rPr>
        <w:tab/>
      </w:r>
      <w:r w:rsidRPr="00B46AA2" w:rsidR="00EF7728">
        <w:rPr>
          <w:rFonts w:ascii="Times New Roman" w:hAnsi="Times New Roman" w:eastAsia="Times New Roman" w:cs="Times New Roman"/>
          <w:sz w:val="24"/>
          <w:szCs w:val="24"/>
        </w:rPr>
        <w:t xml:space="preserve">January </w:t>
      </w:r>
      <w:r w:rsidR="00B46AA2">
        <w:rPr>
          <w:rFonts w:ascii="Times New Roman" w:hAnsi="Times New Roman" w:eastAsia="Times New Roman" w:cs="Times New Roman"/>
          <w:sz w:val="24"/>
          <w:szCs w:val="24"/>
        </w:rPr>
        <w:t>5</w:t>
      </w:r>
      <w:r w:rsidRPr="00B46AA2" w:rsidR="60CE7185">
        <w:rPr>
          <w:rFonts w:ascii="Times New Roman" w:hAnsi="Times New Roman" w:eastAsia="Times New Roman" w:cs="Times New Roman"/>
          <w:sz w:val="24"/>
          <w:szCs w:val="24"/>
        </w:rPr>
        <w:t xml:space="preserve">, </w:t>
      </w:r>
      <w:r w:rsidRPr="00B46AA2">
        <w:rPr>
          <w:rFonts w:ascii="Times New Roman" w:hAnsi="Times New Roman" w:eastAsia="Times New Roman" w:cs="Times New Roman"/>
          <w:sz w:val="24"/>
          <w:szCs w:val="24"/>
        </w:rPr>
        <w:t>202</w:t>
      </w:r>
      <w:r w:rsidR="00DF0015">
        <w:rPr>
          <w:rFonts w:ascii="Times New Roman" w:hAnsi="Times New Roman" w:eastAsia="Times New Roman" w:cs="Times New Roman"/>
          <w:sz w:val="24"/>
          <w:szCs w:val="24"/>
        </w:rPr>
        <w:t>3</w:t>
      </w:r>
      <w:r w:rsidRPr="00B46AA2">
        <w:rPr>
          <w:rFonts w:ascii="Times New Roman" w:hAnsi="Times New Roman" w:eastAsia="Times New Roman" w:cs="Times New Roman"/>
          <w:sz w:val="24"/>
          <w:szCs w:val="24"/>
        </w:rPr>
        <w:t> </w:t>
      </w:r>
    </w:p>
    <w:p w:rsidRPr="00B46AA2" w:rsidR="001E60E3" w:rsidP="001E60E3" w:rsidRDefault="001E60E3" w14:paraId="6D983C45" w14:textId="523E5D34">
      <w:pPr>
        <w:spacing w:after="0" w:line="240" w:lineRule="auto"/>
        <w:ind w:left="1350" w:hanging="1350"/>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b/>
          <w:bCs/>
          <w:sz w:val="24"/>
          <w:szCs w:val="24"/>
        </w:rPr>
        <w:t>R</w:t>
      </w:r>
      <w:r w:rsidRPr="00B46AA2" w:rsidR="00B46AA2">
        <w:rPr>
          <w:rFonts w:ascii="Times New Roman" w:hAnsi="Times New Roman" w:eastAsia="Times New Roman" w:cs="Times New Roman"/>
          <w:b/>
          <w:bCs/>
          <w:sz w:val="24"/>
          <w:szCs w:val="24"/>
        </w:rPr>
        <w:t>e</w:t>
      </w:r>
      <w:r w:rsidRPr="00B46AA2">
        <w:rPr>
          <w:rFonts w:ascii="Times New Roman" w:hAnsi="Times New Roman" w:eastAsia="Times New Roman" w:cs="Times New Roman"/>
          <w:b/>
          <w:bCs/>
          <w:sz w:val="24"/>
          <w:szCs w:val="24"/>
        </w:rPr>
        <w:t>:</w:t>
      </w: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cs="Times New Roman"/>
          <w:sz w:val="24"/>
          <w:szCs w:val="24"/>
        </w:rPr>
        <w:tab/>
      </w:r>
      <w:r w:rsidRPr="00B46AA2">
        <w:rPr>
          <w:rFonts w:ascii="Times New Roman" w:hAnsi="Times New Roman" w:eastAsia="Times New Roman" w:cs="Times New Roman"/>
          <w:sz w:val="24"/>
          <w:szCs w:val="24"/>
        </w:rPr>
        <w:t xml:space="preserve">Annual Inspections for </w:t>
      </w:r>
      <w:r w:rsidRPr="00B46AA2" w:rsidR="46B336D6">
        <w:rPr>
          <w:rFonts w:ascii="Times New Roman" w:hAnsi="Times New Roman" w:eastAsia="Times New Roman" w:cs="Times New Roman"/>
          <w:sz w:val="24"/>
          <w:szCs w:val="24"/>
        </w:rPr>
        <w:t>P</w:t>
      </w:r>
      <w:r w:rsidRPr="00B46AA2">
        <w:rPr>
          <w:rFonts w:ascii="Times New Roman" w:hAnsi="Times New Roman" w:eastAsia="Times New Roman" w:cs="Times New Roman"/>
          <w:sz w:val="24"/>
          <w:szCs w:val="24"/>
        </w:rPr>
        <w:t xml:space="preserve">roviders of </w:t>
      </w:r>
      <w:r w:rsidRPr="00B46AA2" w:rsidR="3EDE11E2">
        <w:rPr>
          <w:rFonts w:ascii="Times New Roman" w:hAnsi="Times New Roman" w:eastAsia="Times New Roman" w:cs="Times New Roman"/>
          <w:sz w:val="24"/>
          <w:szCs w:val="24"/>
        </w:rPr>
        <w:t>D</w:t>
      </w:r>
      <w:r w:rsidRPr="00B46AA2">
        <w:rPr>
          <w:rFonts w:ascii="Times New Roman" w:hAnsi="Times New Roman" w:eastAsia="Times New Roman" w:cs="Times New Roman"/>
          <w:sz w:val="24"/>
          <w:szCs w:val="24"/>
        </w:rPr>
        <w:t xml:space="preserve">evelopmental </w:t>
      </w:r>
      <w:r w:rsidRPr="00B46AA2" w:rsidR="1AFABF07">
        <w:rPr>
          <w:rFonts w:ascii="Times New Roman" w:hAnsi="Times New Roman" w:eastAsia="Times New Roman" w:cs="Times New Roman"/>
          <w:sz w:val="24"/>
          <w:szCs w:val="24"/>
        </w:rPr>
        <w:t>S</w:t>
      </w:r>
      <w:r w:rsidRPr="00B46AA2">
        <w:rPr>
          <w:rFonts w:ascii="Times New Roman" w:hAnsi="Times New Roman" w:eastAsia="Times New Roman" w:cs="Times New Roman"/>
          <w:sz w:val="24"/>
          <w:szCs w:val="24"/>
        </w:rPr>
        <w:t>ervices  </w:t>
      </w:r>
    </w:p>
    <w:p w:rsidRPr="00B46AA2" w:rsidR="001E60E3" w:rsidP="001E60E3" w:rsidRDefault="001E60E3" w14:paraId="63E4A9CD"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 </w:t>
      </w:r>
    </w:p>
    <w:p w:rsidRPr="00B46AA2" w:rsidR="00D907BC" w:rsidP="2DB96655" w:rsidRDefault="001E60E3" w14:paraId="4C2869B3" w14:textId="3722D7A9">
      <w:pPr>
        <w:spacing w:after="0" w:line="240" w:lineRule="auto"/>
        <w:rPr>
          <w:rFonts w:ascii="Times New Roman" w:hAnsi="Times New Roman" w:eastAsia="Times New Roman" w:cs="Times New Roman"/>
          <w:sz w:val="24"/>
          <w:szCs w:val="24"/>
        </w:rPr>
      </w:pPr>
      <w:r w:rsidRPr="5EDB6A53" w:rsidR="7BC704BD">
        <w:rPr>
          <w:rFonts w:ascii="Times New Roman" w:hAnsi="Times New Roman" w:eastAsia="Times New Roman" w:cs="Times New Roman"/>
          <w:b w:val="1"/>
          <w:bCs w:val="1"/>
          <w:sz w:val="24"/>
          <w:szCs w:val="24"/>
        </w:rPr>
        <w:t>Purpose:  </w:t>
      </w:r>
      <w:r w:rsidRPr="5EDB6A53" w:rsidR="7BC704BD">
        <w:rPr>
          <w:rFonts w:ascii="Times New Roman" w:hAnsi="Times New Roman" w:eastAsia="Times New Roman" w:cs="Times New Roman"/>
          <w:sz w:val="24"/>
          <w:szCs w:val="24"/>
        </w:rPr>
        <w:t>The pu</w:t>
      </w:r>
      <w:r w:rsidRPr="5EDB6A53" w:rsidR="08FC3044">
        <w:rPr>
          <w:rFonts w:ascii="Times New Roman" w:hAnsi="Times New Roman" w:eastAsia="Times New Roman" w:cs="Times New Roman"/>
          <w:sz w:val="24"/>
          <w:szCs w:val="24"/>
        </w:rPr>
        <w:t xml:space="preserve">rpose of this memo is to </w:t>
      </w:r>
      <w:r w:rsidRPr="5EDB6A53" w:rsidR="7BC704BD">
        <w:rPr>
          <w:rFonts w:ascii="Times New Roman" w:hAnsi="Times New Roman" w:eastAsia="Times New Roman" w:cs="Times New Roman"/>
          <w:sz w:val="24"/>
          <w:szCs w:val="24"/>
        </w:rPr>
        <w:t xml:space="preserve">remind providers of developmental services that, as is customary, the annual unannounced inspections </w:t>
      </w:r>
      <w:r w:rsidRPr="5EDB6A53" w:rsidR="08FC3044">
        <w:rPr>
          <w:rFonts w:ascii="Times New Roman" w:hAnsi="Times New Roman" w:eastAsia="Times New Roman" w:cs="Times New Roman"/>
          <w:sz w:val="24"/>
          <w:szCs w:val="24"/>
        </w:rPr>
        <w:t>begin</w:t>
      </w:r>
      <w:r w:rsidRPr="5EDB6A53" w:rsidR="7BC704BD">
        <w:rPr>
          <w:rFonts w:ascii="Times New Roman" w:hAnsi="Times New Roman" w:eastAsia="Times New Roman" w:cs="Times New Roman"/>
          <w:sz w:val="24"/>
          <w:szCs w:val="24"/>
        </w:rPr>
        <w:t xml:space="preserve"> a</w:t>
      </w:r>
      <w:r w:rsidRPr="5EDB6A53" w:rsidR="08FC3044">
        <w:rPr>
          <w:rFonts w:ascii="Times New Roman" w:hAnsi="Times New Roman" w:eastAsia="Times New Roman" w:cs="Times New Roman"/>
          <w:sz w:val="24"/>
          <w:szCs w:val="24"/>
        </w:rPr>
        <w:t xml:space="preserve">gain at the start of each calendar year. </w:t>
      </w:r>
      <w:r w:rsidRPr="5EDB6A53" w:rsidR="7BC704BD">
        <w:rPr>
          <w:rFonts w:ascii="Times New Roman" w:hAnsi="Times New Roman" w:eastAsia="Times New Roman" w:cs="Times New Roman"/>
          <w:sz w:val="24"/>
          <w:szCs w:val="24"/>
        </w:rPr>
        <w:t> </w:t>
      </w:r>
      <w:r w:rsidRPr="5EDB6A53" w:rsidR="3E2B163A">
        <w:rPr>
          <w:rFonts w:ascii="Times New Roman" w:hAnsi="Times New Roman" w:eastAsia="Times New Roman" w:cs="Times New Roman"/>
          <w:sz w:val="24"/>
          <w:szCs w:val="24"/>
        </w:rPr>
        <w:t xml:space="preserve">In January 2020, </w:t>
      </w:r>
      <w:r w:rsidRPr="5EDB6A53" w:rsidR="6BF4E083">
        <w:rPr>
          <w:rFonts w:ascii="Times New Roman" w:hAnsi="Times New Roman" w:eastAsia="Times New Roman" w:cs="Times New Roman"/>
          <w:sz w:val="24"/>
          <w:szCs w:val="24"/>
        </w:rPr>
        <w:t xml:space="preserve">the </w:t>
      </w:r>
      <w:r w:rsidRPr="5EDB6A53" w:rsidR="74FE4D6C">
        <w:rPr>
          <w:rFonts w:ascii="Times New Roman" w:hAnsi="Times New Roman" w:eastAsia="Times New Roman" w:cs="Times New Roman"/>
          <w:sz w:val="24"/>
          <w:szCs w:val="24"/>
        </w:rPr>
        <w:t>O</w:t>
      </w:r>
      <w:r w:rsidRPr="5EDB6A53" w:rsidR="6BF4E083">
        <w:rPr>
          <w:rFonts w:ascii="Times New Roman" w:hAnsi="Times New Roman" w:eastAsia="Times New Roman" w:cs="Times New Roman"/>
          <w:sz w:val="24"/>
          <w:szCs w:val="24"/>
        </w:rPr>
        <w:t xml:space="preserve">ffice of Licensing </w:t>
      </w:r>
      <w:r w:rsidRPr="5EDB6A53" w:rsidR="0839CC23">
        <w:rPr>
          <w:rFonts w:ascii="Times New Roman" w:hAnsi="Times New Roman" w:eastAsia="Times New Roman" w:cs="Times New Roman"/>
          <w:sz w:val="24"/>
          <w:szCs w:val="24"/>
        </w:rPr>
        <w:t>began</w:t>
      </w:r>
      <w:r w:rsidRPr="5EDB6A53" w:rsidR="7BC704BD">
        <w:rPr>
          <w:rFonts w:ascii="Times New Roman" w:hAnsi="Times New Roman" w:eastAsia="Times New Roman" w:cs="Times New Roman"/>
          <w:sz w:val="24"/>
          <w:szCs w:val="24"/>
        </w:rPr>
        <w:t xml:space="preserve"> sharing </w:t>
      </w:r>
      <w:r w:rsidRPr="5EDB6A53" w:rsidR="3F90C2C2">
        <w:rPr>
          <w:rFonts w:ascii="Times New Roman" w:hAnsi="Times New Roman" w:eastAsia="Times New Roman" w:cs="Times New Roman"/>
          <w:sz w:val="24"/>
          <w:szCs w:val="24"/>
        </w:rPr>
        <w:t>a</w:t>
      </w:r>
      <w:r w:rsidRPr="5EDB6A53" w:rsidR="7BC704BD">
        <w:rPr>
          <w:rFonts w:ascii="Times New Roman" w:hAnsi="Times New Roman" w:eastAsia="Times New Roman" w:cs="Times New Roman"/>
          <w:sz w:val="24"/>
          <w:szCs w:val="24"/>
        </w:rPr>
        <w:t xml:space="preserve"> checklist of </w:t>
      </w:r>
      <w:r w:rsidRPr="5EDB6A53" w:rsidR="28999A82">
        <w:rPr>
          <w:rFonts w:ascii="Times New Roman" w:hAnsi="Times New Roman" w:eastAsia="Times New Roman" w:cs="Times New Roman"/>
          <w:sz w:val="24"/>
          <w:szCs w:val="24"/>
        </w:rPr>
        <w:t xml:space="preserve">the </w:t>
      </w:r>
      <w:r w:rsidRPr="5EDB6A53" w:rsidR="7BC704BD">
        <w:rPr>
          <w:rFonts w:ascii="Times New Roman" w:hAnsi="Times New Roman" w:eastAsia="Times New Roman" w:cs="Times New Roman"/>
          <w:sz w:val="24"/>
          <w:szCs w:val="24"/>
        </w:rPr>
        <w:t xml:space="preserve">minimum requirements licensing specialists </w:t>
      </w:r>
      <w:r w:rsidRPr="5EDB6A53" w:rsidR="7FF01F8C">
        <w:rPr>
          <w:rFonts w:ascii="Times New Roman" w:hAnsi="Times New Roman" w:eastAsia="Times New Roman" w:cs="Times New Roman"/>
          <w:sz w:val="24"/>
          <w:szCs w:val="24"/>
        </w:rPr>
        <w:t xml:space="preserve">review </w:t>
      </w:r>
      <w:r w:rsidRPr="5EDB6A53" w:rsidR="0E25FF86">
        <w:rPr>
          <w:rFonts w:ascii="Times New Roman" w:hAnsi="Times New Roman" w:eastAsia="Times New Roman" w:cs="Times New Roman"/>
          <w:sz w:val="24"/>
          <w:szCs w:val="24"/>
        </w:rPr>
        <w:t xml:space="preserve">during </w:t>
      </w:r>
      <w:r w:rsidRPr="5EDB6A53" w:rsidR="56A11F32">
        <w:rPr>
          <w:rFonts w:ascii="Times New Roman" w:hAnsi="Times New Roman" w:eastAsia="Times New Roman" w:cs="Times New Roman"/>
          <w:sz w:val="24"/>
          <w:szCs w:val="24"/>
        </w:rPr>
        <w:t>a provider’s</w:t>
      </w:r>
      <w:r w:rsidRPr="5EDB6A53" w:rsidR="0E25FF86">
        <w:rPr>
          <w:rFonts w:ascii="Times New Roman" w:hAnsi="Times New Roman" w:eastAsia="Times New Roman" w:cs="Times New Roman"/>
          <w:sz w:val="24"/>
          <w:szCs w:val="24"/>
        </w:rPr>
        <w:t xml:space="preserve"> </w:t>
      </w:r>
      <w:r w:rsidRPr="5EDB6A53" w:rsidR="00843BB9">
        <w:rPr>
          <w:rFonts w:ascii="Times New Roman" w:hAnsi="Times New Roman" w:eastAsia="Times New Roman" w:cs="Times New Roman"/>
          <w:sz w:val="24"/>
          <w:szCs w:val="24"/>
        </w:rPr>
        <w:t xml:space="preserve">annual </w:t>
      </w:r>
      <w:r w:rsidRPr="5EDB6A53" w:rsidR="0E25FF86">
        <w:rPr>
          <w:rFonts w:ascii="Times New Roman" w:hAnsi="Times New Roman" w:eastAsia="Times New Roman" w:cs="Times New Roman"/>
          <w:sz w:val="24"/>
          <w:szCs w:val="24"/>
        </w:rPr>
        <w:t>inspection</w:t>
      </w:r>
      <w:r w:rsidRPr="5EDB6A53" w:rsidR="29D38AE7">
        <w:rPr>
          <w:rFonts w:ascii="Times New Roman" w:hAnsi="Times New Roman" w:eastAsia="Times New Roman" w:cs="Times New Roman"/>
          <w:sz w:val="24"/>
          <w:szCs w:val="24"/>
        </w:rPr>
        <w:t xml:space="preserve"> as well as what document</w:t>
      </w:r>
      <w:r w:rsidRPr="5EDB6A53" w:rsidR="7F07F3CB">
        <w:rPr>
          <w:rFonts w:ascii="Times New Roman" w:hAnsi="Times New Roman" w:eastAsia="Times New Roman" w:cs="Times New Roman"/>
          <w:sz w:val="24"/>
          <w:szCs w:val="24"/>
        </w:rPr>
        <w:t xml:space="preserve"> th</w:t>
      </w:r>
      <w:r w:rsidRPr="5EDB6A53" w:rsidR="29D38AE7">
        <w:rPr>
          <w:rFonts w:ascii="Times New Roman" w:hAnsi="Times New Roman" w:eastAsia="Times New Roman" w:cs="Times New Roman"/>
          <w:sz w:val="24"/>
          <w:szCs w:val="24"/>
        </w:rPr>
        <w:t xml:space="preserve">e LS will look at to determine compliance. </w:t>
      </w:r>
    </w:p>
    <w:p w:rsidRPr="00B46AA2" w:rsidR="00D907BC" w:rsidP="2DB96655" w:rsidRDefault="00D907BC" w14:paraId="73908821" w14:textId="152B72C2">
      <w:pPr>
        <w:spacing w:after="0" w:line="240" w:lineRule="auto"/>
        <w:rPr>
          <w:rFonts w:ascii="Times New Roman" w:hAnsi="Times New Roman" w:eastAsia="Times New Roman" w:cs="Times New Roman"/>
          <w:sz w:val="24"/>
          <w:szCs w:val="24"/>
        </w:rPr>
      </w:pPr>
    </w:p>
    <w:p w:rsidRPr="00B46AA2" w:rsidR="00D907BC" w:rsidP="4028C889" w:rsidRDefault="00667BCA" w14:paraId="2D449864" w14:textId="102FE27D">
      <w:pPr>
        <w:spacing w:after="0" w:line="240" w:lineRule="auto"/>
        <w:rPr>
          <w:rFonts w:ascii="Times New Roman" w:hAnsi="Times New Roman" w:eastAsia="Times New Roman" w:cs="Times New Roman"/>
          <w:sz w:val="24"/>
          <w:szCs w:val="24"/>
        </w:rPr>
      </w:pPr>
      <w:r w:rsidRPr="00B46AA2" w:rsidR="08FC3044">
        <w:rPr>
          <w:rFonts w:ascii="Times New Roman" w:hAnsi="Times New Roman" w:eastAsia="Times New Roman" w:cs="Times New Roman"/>
          <w:sz w:val="24"/>
          <w:szCs w:val="24"/>
        </w:rPr>
        <w:t xml:space="preserve">In accordance with V.G.3 of the Settlement Agreement, the Commonwealth is tasked with ensuring the licensing process assesses the adequacy of supports and services provided to individuals with </w:t>
      </w:r>
      <w:r w:rsidRPr="00B46AA2" w:rsidR="68B4D5A4">
        <w:rPr>
          <w:rFonts w:ascii="Times New Roman" w:hAnsi="Times New Roman" w:eastAsia="Times New Roman" w:cs="Times New Roman"/>
          <w:sz w:val="24"/>
          <w:szCs w:val="24"/>
        </w:rPr>
        <w:t>developmental disabilities</w:t>
      </w:r>
      <w:r w:rsidRPr="00B46AA2" w:rsidR="08FC3044">
        <w:rPr>
          <w:rFonts w:ascii="Times New Roman" w:hAnsi="Times New Roman" w:eastAsia="Times New Roman" w:cs="Times New Roman"/>
          <w:sz w:val="24"/>
          <w:szCs w:val="24"/>
        </w:rPr>
        <w:t xml:space="preserve"> receiving services licensed by DBHDS.  The Office of Licensing is </w:t>
      </w:r>
      <w:r w:rsidRPr="00B46AA2" w:rsidR="01EDE0D4">
        <w:rPr>
          <w:rFonts w:ascii="Times New Roman" w:hAnsi="Times New Roman" w:eastAsia="Times New Roman" w:cs="Times New Roman"/>
          <w:sz w:val="24"/>
          <w:szCs w:val="24"/>
        </w:rPr>
        <w:t xml:space="preserve">also </w:t>
      </w:r>
      <w:r w:rsidRPr="00B46AA2" w:rsidR="08FC3044">
        <w:rPr>
          <w:rFonts w:ascii="Times New Roman" w:hAnsi="Times New Roman" w:eastAsia="Times New Roman" w:cs="Times New Roman"/>
          <w:sz w:val="24"/>
          <w:szCs w:val="24"/>
        </w:rPr>
        <w:t xml:space="preserve">tasked with monitoring providers’ compliance with the Rules and Regulations for Licens</w:t>
      </w:r>
      <w:r w:rsidRPr="00B46AA2" w:rsidR="1BEE8D40">
        <w:rPr>
          <w:rFonts w:ascii="Times New Roman" w:hAnsi="Times New Roman" w:eastAsia="Times New Roman" w:cs="Times New Roman"/>
          <w:sz w:val="24"/>
          <w:szCs w:val="24"/>
        </w:rPr>
        <w:t xml:space="preserve">i</w:t>
      </w:r>
      <w:r w:rsidRPr="00B46AA2" w:rsidR="08FC3044">
        <w:rPr>
          <w:rFonts w:ascii="Times New Roman" w:hAnsi="Times New Roman" w:eastAsia="Times New Roman" w:cs="Times New Roman"/>
          <w:sz w:val="24"/>
          <w:szCs w:val="24"/>
        </w:rPr>
        <w:t xml:space="preserve"> Providers. This involves monitoring the adequacy of individualized supports delivered by </w:t>
      </w:r>
      <w:r w:rsidRPr="00B46AA2" w:rsidR="5F091238">
        <w:rPr>
          <w:rFonts w:ascii="Times New Roman" w:hAnsi="Times New Roman" w:eastAsia="Times New Roman" w:cs="Times New Roman"/>
          <w:sz w:val="24"/>
          <w:szCs w:val="24"/>
        </w:rPr>
        <w:t>each</w:t>
      </w:r>
      <w:r w:rsidRPr="00B46AA2" w:rsidR="08FC3044">
        <w:rPr>
          <w:rFonts w:ascii="Times New Roman" w:hAnsi="Times New Roman" w:eastAsia="Times New Roman" w:cs="Times New Roman"/>
          <w:sz w:val="24"/>
          <w:szCs w:val="24"/>
        </w:rPr>
        <w:t xml:space="preserve"> provider. </w:t>
      </w:r>
      <w:r w:rsidRPr="00B46AA2" w:rsidR="6BF4E083">
        <w:rPr>
          <w:rFonts w:ascii="Times New Roman" w:hAnsi="Times New Roman" w:eastAsia="Times New Roman" w:cs="Times New Roman"/>
          <w:sz w:val="24"/>
          <w:szCs w:val="24"/>
        </w:rPr>
        <w:t xml:space="preserve">The Office of Licensing developed a crosswalk that ties the eight domains outlined in the </w:t>
      </w:r>
      <w:r w:rsidRPr="00B46AA2" w:rsidR="3946D573">
        <w:rPr>
          <w:rFonts w:ascii="Times New Roman" w:hAnsi="Times New Roman" w:eastAsia="Times New Roman" w:cs="Times New Roman"/>
          <w:sz w:val="24"/>
          <w:szCs w:val="24"/>
        </w:rPr>
        <w:t>S</w:t>
      </w:r>
      <w:r w:rsidRPr="00B46AA2" w:rsidR="6BF4E083">
        <w:rPr>
          <w:rFonts w:ascii="Times New Roman" w:hAnsi="Times New Roman" w:eastAsia="Times New Roman" w:cs="Times New Roman"/>
          <w:sz w:val="24"/>
          <w:szCs w:val="24"/>
        </w:rPr>
        <w:t xml:space="preserve">ettlement </w:t>
      </w:r>
      <w:r w:rsidRPr="00B46AA2" w:rsidR="6CE79556">
        <w:rPr>
          <w:rFonts w:ascii="Times New Roman" w:hAnsi="Times New Roman" w:eastAsia="Times New Roman" w:cs="Times New Roman"/>
          <w:sz w:val="24"/>
          <w:szCs w:val="24"/>
        </w:rPr>
        <w:t>A</w:t>
      </w:r>
      <w:r w:rsidRPr="00B46AA2" w:rsidR="6BF4E083">
        <w:rPr>
          <w:rFonts w:ascii="Times New Roman" w:hAnsi="Times New Roman" w:eastAsia="Times New Roman" w:cs="Times New Roman"/>
          <w:sz w:val="24"/>
          <w:szCs w:val="24"/>
        </w:rPr>
        <w:t xml:space="preserve">greement to specific </w:t>
      </w:r>
      <w:r w:rsidRPr="00B46AA2" w:rsidR="26B0B916">
        <w:rPr>
          <w:rFonts w:ascii="Times New Roman" w:hAnsi="Times New Roman" w:eastAsia="Times New Roman" w:cs="Times New Roman"/>
          <w:sz w:val="24"/>
          <w:szCs w:val="24"/>
        </w:rPr>
        <w:t>Licensing R</w:t>
      </w:r>
      <w:r w:rsidRPr="00B46AA2" w:rsidR="6BF4E083">
        <w:rPr>
          <w:rFonts w:ascii="Times New Roman" w:hAnsi="Times New Roman" w:eastAsia="Times New Roman" w:cs="Times New Roman"/>
          <w:sz w:val="24"/>
          <w:szCs w:val="24"/>
        </w:rPr>
        <w:t>egulations.</w:t>
      </w:r>
      <w:r w:rsidRPr="00B46AA2" w:rsidR="6BF4E083">
        <w:rPr>
          <w:rFonts w:ascii="Times New Roman" w:hAnsi="Times New Roman" w:eastAsia="Times New Roman" w:cs="Times New Roman"/>
          <w:color w:val="222222"/>
          <w:sz w:val="24"/>
          <w:szCs w:val="24"/>
          <w:shd w:val="clear" w:color="auto" w:fill="FFFFFF"/>
        </w:rPr>
        <w:t> </w:t>
      </w:r>
      <w:proofErr w:type="gramStart"/>
      <w:r w:rsidRPr="00B46AA2" w:rsidR="6BF4E083">
        <w:rPr>
          <w:rFonts w:ascii="Times New Roman" w:hAnsi="Times New Roman" w:eastAsia="Times New Roman" w:cs="Times New Roman"/>
          <w:sz w:val="24"/>
          <w:szCs w:val="24"/>
        </w:rPr>
        <w:t>All of</w:t>
      </w:r>
      <w:proofErr w:type="gramEnd"/>
      <w:r w:rsidRPr="00B46AA2" w:rsidR="6BF4E083">
        <w:rPr>
          <w:rFonts w:ascii="Times New Roman" w:hAnsi="Times New Roman" w:eastAsia="Times New Roman" w:cs="Times New Roman"/>
          <w:sz w:val="24"/>
          <w:szCs w:val="24"/>
        </w:rPr>
        <w:t xml:space="preserve"> the regulations listed in the checklist are checked during the annual inspection.  In addition, the licensing specialist will be reviewing any regulations cited since the last annual inspection to ensure implementation of the corrective action plans in accordance with 12VAC35-105-170.G, 12VAC35-105-170.H and 12VAC35-105-</w:t>
      </w:r>
      <w:proofErr w:type="gramStart"/>
      <w:r w:rsidRPr="00B46AA2" w:rsidR="6BF4E083">
        <w:rPr>
          <w:rFonts w:ascii="Times New Roman" w:hAnsi="Times New Roman" w:eastAsia="Times New Roman" w:cs="Times New Roman"/>
          <w:sz w:val="24"/>
          <w:szCs w:val="24"/>
        </w:rPr>
        <w:t>620.C.</w:t>
      </w:r>
      <w:proofErr w:type="gramEnd"/>
      <w:r w:rsidRPr="00B46AA2" w:rsidR="6BF4E083">
        <w:rPr>
          <w:rFonts w:ascii="Times New Roman" w:hAnsi="Times New Roman" w:eastAsia="Times New Roman" w:cs="Times New Roman"/>
          <w:sz w:val="24"/>
          <w:szCs w:val="24"/>
        </w:rPr>
        <w:t>4.</w:t>
      </w:r>
    </w:p>
    <w:p w:rsidRPr="00B46AA2" w:rsidR="4028C889" w:rsidP="4028C889" w:rsidRDefault="4028C889" w14:paraId="7C0E2141" w14:textId="79C51046">
      <w:pPr>
        <w:pStyle w:val="sectind"/>
        <w:spacing w:after="120"/>
      </w:pPr>
    </w:p>
    <w:p w:rsidRPr="00B46AA2" w:rsidR="00667BCA" w:rsidP="00667BCA" w:rsidRDefault="00667BCA" w14:paraId="728F72AE" w14:textId="54CD218D">
      <w:pPr>
        <w:pStyle w:val="sectind"/>
        <w:spacing w:after="120"/>
      </w:pPr>
      <w:r w:rsidR="00667BCA">
        <w:rPr/>
        <w:t>At each annual inspection, the licensing specialist reviews a sample of individual records to ensure individuals being served are receiving services consistent with their assessed needs and their agreed upon service plan. If a review uncovers a provider is not meeting an individual’s needs, the appropriate regulation is cited. A provider is required to submit and implement a corrective action plan for each violation cited including a detailed description of the corrective actions to be taken</w:t>
      </w:r>
      <w:r w:rsidRPr="3EBD199A" w:rsidR="00667BCA">
        <w:rPr>
          <w:rFonts w:eastAsia="Calibri"/>
          <w:color w:val="D13438"/>
        </w:rPr>
        <w:t xml:space="preserve"> </w:t>
      </w:r>
      <w:r w:rsidRPr="3EBD199A" w:rsidR="00667BCA">
        <w:rPr>
          <w:rFonts w:eastAsia="Calibri"/>
        </w:rPr>
        <w:t xml:space="preserve">to correct the specific </w:t>
      </w:r>
      <w:r w:rsidRPr="3EBD199A" w:rsidR="00667BCA">
        <w:rPr>
          <w:rFonts w:eastAsia="Calibri"/>
        </w:rPr>
        <w:t>deficiencies identified for individuals whose records were reviewed;</w:t>
      </w:r>
      <w:r w:rsidR="00667BCA">
        <w:rPr/>
        <w:t xml:space="preserve"> that will minimize the possibility the violation will occur again and will correct any systemic deficiencies. </w:t>
      </w:r>
    </w:p>
    <w:p w:rsidRPr="00B46AA2" w:rsidR="001E60E3" w:rsidP="001E60E3" w:rsidRDefault="00D907BC" w14:paraId="466F3215" w14:textId="2780604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Included in this memo is a</w:t>
      </w:r>
      <w:r w:rsidRPr="00B46AA2" w:rsidR="73B84D1F">
        <w:rPr>
          <w:rFonts w:ascii="Times New Roman" w:hAnsi="Times New Roman" w:eastAsia="Times New Roman" w:cs="Times New Roman"/>
          <w:sz w:val="24"/>
          <w:szCs w:val="24"/>
        </w:rPr>
        <w:t xml:space="preserve"> revi</w:t>
      </w:r>
      <w:r w:rsidRPr="00B46AA2" w:rsidR="46709EE2">
        <w:rPr>
          <w:rFonts w:ascii="Times New Roman" w:hAnsi="Times New Roman" w:eastAsia="Times New Roman" w:cs="Times New Roman"/>
          <w:sz w:val="24"/>
          <w:szCs w:val="24"/>
        </w:rPr>
        <w:t>s</w:t>
      </w:r>
      <w:r w:rsidRPr="00B46AA2" w:rsidR="73B84D1F">
        <w:rPr>
          <w:rFonts w:ascii="Times New Roman" w:hAnsi="Times New Roman" w:eastAsia="Times New Roman" w:cs="Times New Roman"/>
          <w:sz w:val="24"/>
          <w:szCs w:val="24"/>
        </w:rPr>
        <w:t>ed</w:t>
      </w:r>
      <w:r w:rsidRPr="00B46AA2" w:rsidR="5D1A8685">
        <w:rPr>
          <w:rFonts w:ascii="Times New Roman" w:hAnsi="Times New Roman" w:eastAsia="Times New Roman" w:cs="Times New Roman"/>
          <w:sz w:val="24"/>
          <w:szCs w:val="24"/>
        </w:rPr>
        <w:t xml:space="preserve"> annual inspection</w:t>
      </w:r>
      <w:r w:rsidRPr="00B46AA2" w:rsidR="73B84D1F">
        <w:rPr>
          <w:rFonts w:ascii="Times New Roman" w:hAnsi="Times New Roman" w:eastAsia="Times New Roman" w:cs="Times New Roman"/>
          <w:sz w:val="24"/>
          <w:szCs w:val="24"/>
        </w:rPr>
        <w:t xml:space="preserve"> chart for 202</w:t>
      </w:r>
      <w:r w:rsidRPr="00B46AA2" w:rsidR="004C6289">
        <w:rPr>
          <w:rFonts w:ascii="Times New Roman" w:hAnsi="Times New Roman" w:eastAsia="Times New Roman" w:cs="Times New Roman"/>
          <w:sz w:val="24"/>
          <w:szCs w:val="24"/>
        </w:rPr>
        <w:t>3</w:t>
      </w:r>
      <w:r w:rsidRPr="00B46AA2" w:rsidR="73B84D1F">
        <w:rPr>
          <w:rFonts w:ascii="Times New Roman" w:hAnsi="Times New Roman" w:eastAsia="Times New Roman" w:cs="Times New Roman"/>
          <w:sz w:val="24"/>
          <w:szCs w:val="24"/>
        </w:rPr>
        <w:t xml:space="preserve"> which</w:t>
      </w:r>
      <w:r w:rsidRPr="00B46AA2">
        <w:rPr>
          <w:rFonts w:ascii="Times New Roman" w:hAnsi="Times New Roman" w:eastAsia="Times New Roman" w:cs="Times New Roman"/>
          <w:sz w:val="24"/>
          <w:szCs w:val="24"/>
        </w:rPr>
        <w:t xml:space="preserve"> incorporate</w:t>
      </w:r>
      <w:r w:rsidRPr="00B46AA2" w:rsidR="209A8247">
        <w:rPr>
          <w:rFonts w:ascii="Times New Roman" w:hAnsi="Times New Roman" w:eastAsia="Times New Roman" w:cs="Times New Roman"/>
          <w:sz w:val="24"/>
          <w:szCs w:val="24"/>
        </w:rPr>
        <w:t>s</w:t>
      </w:r>
      <w:r w:rsidRPr="00B46AA2">
        <w:rPr>
          <w:rFonts w:ascii="Times New Roman" w:hAnsi="Times New Roman" w:eastAsia="Times New Roman" w:cs="Times New Roman"/>
          <w:sz w:val="24"/>
          <w:szCs w:val="24"/>
        </w:rPr>
        <w:t xml:space="preserve"> feedback from providers as well as the Independent Reviewer. The chart </w:t>
      </w:r>
      <w:r w:rsidRPr="00B46AA2" w:rsidR="001E60E3">
        <w:rPr>
          <w:rFonts w:ascii="Times New Roman" w:hAnsi="Times New Roman" w:eastAsia="Times New Roman" w:cs="Times New Roman"/>
          <w:sz w:val="24"/>
          <w:szCs w:val="24"/>
        </w:rPr>
        <w:t>outlines the minimum regulations that will be reviewed</w:t>
      </w:r>
      <w:r w:rsidRPr="00B46AA2" w:rsidR="50FAC614">
        <w:rPr>
          <w:rFonts w:ascii="Times New Roman" w:hAnsi="Times New Roman" w:eastAsia="Times New Roman" w:cs="Times New Roman"/>
          <w:sz w:val="24"/>
          <w:szCs w:val="24"/>
        </w:rPr>
        <w:t xml:space="preserve">, </w:t>
      </w:r>
      <w:r w:rsidRPr="00B46AA2" w:rsidR="001E60E3">
        <w:rPr>
          <w:rFonts w:ascii="Times New Roman" w:hAnsi="Times New Roman" w:eastAsia="Times New Roman" w:cs="Times New Roman"/>
          <w:sz w:val="24"/>
          <w:szCs w:val="24"/>
        </w:rPr>
        <w:t>the documents that will be</w:t>
      </w:r>
      <w:r w:rsidRPr="00B46AA2">
        <w:rPr>
          <w:rFonts w:ascii="Times New Roman" w:hAnsi="Times New Roman" w:eastAsia="Times New Roman" w:cs="Times New Roman"/>
          <w:sz w:val="24"/>
          <w:szCs w:val="24"/>
        </w:rPr>
        <w:t xml:space="preserve"> viewed to determine compliance</w:t>
      </w:r>
      <w:r w:rsidRPr="00B46AA2" w:rsidR="137B1F86">
        <w:rPr>
          <w:rFonts w:ascii="Times New Roman" w:hAnsi="Times New Roman" w:eastAsia="Times New Roman" w:cs="Times New Roman"/>
          <w:sz w:val="24"/>
          <w:szCs w:val="24"/>
        </w:rPr>
        <w:t>, and whether the documents will need to be submitted via the CONNECT provider portal or viewed onsite</w:t>
      </w:r>
      <w:r w:rsidRPr="00B46AA2" w:rsidR="358E5511">
        <w:rPr>
          <w:rFonts w:ascii="Times New Roman" w:hAnsi="Times New Roman" w:eastAsia="Times New Roman" w:cs="Times New Roman"/>
          <w:sz w:val="24"/>
          <w:szCs w:val="24"/>
        </w:rPr>
        <w:t xml:space="preserve"> during the inspection</w:t>
      </w:r>
      <w:r w:rsidRPr="00B46AA2" w:rsidR="001E60E3">
        <w:rPr>
          <w:rFonts w:ascii="Times New Roman" w:hAnsi="Times New Roman" w:eastAsia="Times New Roman" w:cs="Times New Roman"/>
          <w:sz w:val="24"/>
          <w:szCs w:val="24"/>
        </w:rPr>
        <w:t>.  Please read this document carefully</w:t>
      </w:r>
      <w:r w:rsidRPr="00B46AA2" w:rsidR="6AA85FF8">
        <w:rPr>
          <w:rFonts w:ascii="Times New Roman" w:hAnsi="Times New Roman" w:eastAsia="Times New Roman" w:cs="Times New Roman"/>
          <w:sz w:val="24"/>
          <w:szCs w:val="24"/>
        </w:rPr>
        <w:t xml:space="preserve"> </w:t>
      </w:r>
      <w:r w:rsidRPr="00B46AA2" w:rsidR="001E60E3">
        <w:rPr>
          <w:rFonts w:ascii="Times New Roman" w:hAnsi="Times New Roman" w:eastAsia="Times New Roman" w:cs="Times New Roman"/>
          <w:sz w:val="24"/>
          <w:szCs w:val="24"/>
        </w:rPr>
        <w:t>and provide all</w:t>
      </w:r>
      <w:r w:rsidRPr="00B46AA2" w:rsidR="0416C6B3">
        <w:rPr>
          <w:rFonts w:ascii="Times New Roman" w:hAnsi="Times New Roman" w:eastAsia="Times New Roman" w:cs="Times New Roman"/>
          <w:sz w:val="24"/>
          <w:szCs w:val="24"/>
        </w:rPr>
        <w:t xml:space="preserve"> </w:t>
      </w:r>
      <w:r w:rsidRPr="00B46AA2" w:rsidR="12848BBD">
        <w:rPr>
          <w:rFonts w:ascii="Times New Roman" w:hAnsi="Times New Roman" w:eastAsia="Times New Roman" w:cs="Times New Roman"/>
          <w:sz w:val="24"/>
          <w:szCs w:val="24"/>
        </w:rPr>
        <w:t>included</w:t>
      </w:r>
      <w:r w:rsidRPr="00B46AA2" w:rsidR="7F0CF2B9">
        <w:rPr>
          <w:rFonts w:ascii="Times New Roman" w:hAnsi="Times New Roman" w:eastAsia="Times New Roman" w:cs="Times New Roman"/>
          <w:sz w:val="24"/>
          <w:szCs w:val="24"/>
        </w:rPr>
        <w:t xml:space="preserve"> </w:t>
      </w:r>
      <w:r w:rsidRPr="00B46AA2" w:rsidR="001E60E3">
        <w:rPr>
          <w:rFonts w:ascii="Times New Roman" w:hAnsi="Times New Roman" w:eastAsia="Times New Roman" w:cs="Times New Roman"/>
          <w:sz w:val="24"/>
          <w:szCs w:val="24"/>
        </w:rPr>
        <w:t>information when requested</w:t>
      </w:r>
      <w:r w:rsidRPr="00B46AA2" w:rsidR="3BE77484">
        <w:rPr>
          <w:rFonts w:ascii="Times New Roman" w:hAnsi="Times New Roman" w:eastAsia="Times New Roman" w:cs="Times New Roman"/>
          <w:sz w:val="24"/>
          <w:szCs w:val="24"/>
        </w:rPr>
        <w:t xml:space="preserve"> by your licensing specialist</w:t>
      </w:r>
      <w:r w:rsidRPr="00B46AA2" w:rsidR="001E60E3">
        <w:rPr>
          <w:rFonts w:ascii="Times New Roman" w:hAnsi="Times New Roman" w:eastAsia="Times New Roman" w:cs="Times New Roman"/>
          <w:sz w:val="24"/>
          <w:szCs w:val="24"/>
        </w:rPr>
        <w:t>. </w:t>
      </w:r>
    </w:p>
    <w:p w:rsidRPr="00B46AA2" w:rsidR="16D9DDF9" w:rsidP="16D9DDF9" w:rsidRDefault="16D9DDF9" w14:paraId="0E575E64" w14:textId="57D5AA4B">
      <w:pPr>
        <w:spacing w:after="0" w:line="240" w:lineRule="auto"/>
        <w:rPr>
          <w:rFonts w:ascii="Times New Roman" w:hAnsi="Times New Roman" w:eastAsia="Times New Roman" w:cs="Times New Roman"/>
          <w:sz w:val="24"/>
          <w:szCs w:val="24"/>
        </w:rPr>
      </w:pPr>
    </w:p>
    <w:p w:rsidRPr="00B46AA2" w:rsidR="001E60E3" w:rsidP="001E60E3" w:rsidRDefault="001E60E3" w14:paraId="29E1E4C3"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As part of the annual inspection process, the specialist will conduct a brief 30-minute exit meeting with the provider. This meeting time will be scheduled at the beginning of the inspection to allow the provider ample time to </w:t>
      </w:r>
      <w:proofErr w:type="gramStart"/>
      <w:r w:rsidRPr="00B46AA2">
        <w:rPr>
          <w:rFonts w:ascii="Times New Roman" w:hAnsi="Times New Roman" w:eastAsia="Times New Roman" w:cs="Times New Roman"/>
          <w:sz w:val="24"/>
          <w:szCs w:val="24"/>
        </w:rPr>
        <w:t>make arrangements</w:t>
      </w:r>
      <w:proofErr w:type="gramEnd"/>
      <w:r w:rsidRPr="00B46AA2">
        <w:rPr>
          <w:rFonts w:ascii="Times New Roman" w:hAnsi="Times New Roman" w:eastAsia="Times New Roman" w:cs="Times New Roman"/>
          <w:sz w:val="24"/>
          <w:szCs w:val="24"/>
        </w:rPr>
        <w:t>. The exit meeting should be attended by the person responsible for oversight of the implementation of the pledged corrective action. The specialist will outline the preliminary findings from the inspection including areas of non-compliance. The provider will be given the opportunity to ask questions and provide additional information, as appropriate. A provider may choose to decline an exit meeting. If a provider does not respond to a request for an exit meeting or declines the opportunity to participate in the meeting, the specialist will note this and proceed with closing out the inspection or issuing citations for any regulatory violations, if indicated. </w:t>
      </w:r>
    </w:p>
    <w:p w:rsidRPr="00B46AA2" w:rsidR="00D907BC" w:rsidP="001E60E3" w:rsidRDefault="00D907BC" w14:paraId="0E27B00A" w14:textId="77777777">
      <w:pPr>
        <w:spacing w:after="0" w:line="240" w:lineRule="auto"/>
        <w:textAlignment w:val="baseline"/>
        <w:rPr>
          <w:rFonts w:ascii="Times New Roman" w:hAnsi="Times New Roman" w:eastAsia="Times New Roman" w:cs="Times New Roman"/>
          <w:sz w:val="24"/>
          <w:szCs w:val="24"/>
        </w:rPr>
      </w:pPr>
    </w:p>
    <w:p w:rsidRPr="00B46AA2" w:rsidR="001E60E3" w:rsidP="001E60E3" w:rsidRDefault="001E60E3" w14:paraId="7946DA69" w14:textId="23BA6BC2">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In order to support providers in achieving and maintaining compliance with the </w:t>
      </w:r>
      <w:hyperlink r:id="rId19">
        <w:r w:rsidRPr="00B46AA2">
          <w:rPr>
            <w:rFonts w:ascii="Times New Roman" w:hAnsi="Times New Roman" w:eastAsia="Times New Roman" w:cs="Times New Roman"/>
            <w:color w:val="0000FF"/>
            <w:sz w:val="24"/>
            <w:szCs w:val="24"/>
            <w:u w:val="single"/>
          </w:rPr>
          <w:t>Licensing Regulations</w:t>
        </w:r>
      </w:hyperlink>
      <w:r w:rsidRPr="00B46AA2">
        <w:rPr>
          <w:rFonts w:ascii="Times New Roman" w:hAnsi="Times New Roman" w:eastAsia="Times New Roman" w:cs="Times New Roman"/>
          <w:sz w:val="24"/>
          <w:szCs w:val="24"/>
        </w:rPr>
        <w:t xml:space="preserve">, the Office of Licensing has offered training opportunities over the past </w:t>
      </w:r>
      <w:r w:rsidRPr="00B46AA2" w:rsidR="00D907BC">
        <w:rPr>
          <w:rFonts w:ascii="Times New Roman" w:hAnsi="Times New Roman" w:eastAsia="Times New Roman" w:cs="Times New Roman"/>
          <w:sz w:val="24"/>
          <w:szCs w:val="24"/>
        </w:rPr>
        <w:t>few years</w:t>
      </w:r>
      <w:r w:rsidRPr="00B46AA2" w:rsidR="001F59D1">
        <w:rPr>
          <w:rFonts w:ascii="Times New Roman" w:hAnsi="Times New Roman" w:eastAsia="Times New Roman" w:cs="Times New Roman"/>
          <w:sz w:val="24"/>
          <w:szCs w:val="24"/>
        </w:rPr>
        <w:t xml:space="preserve"> as well as posted a significant number of power points, guidance documents and </w:t>
      </w:r>
      <w:r w:rsidRPr="00B46AA2" w:rsidR="5FFA379F">
        <w:rPr>
          <w:rFonts w:ascii="Times New Roman" w:hAnsi="Times New Roman" w:eastAsia="Times New Roman" w:cs="Times New Roman"/>
          <w:sz w:val="24"/>
          <w:szCs w:val="24"/>
        </w:rPr>
        <w:t>samples</w:t>
      </w:r>
      <w:r w:rsidRPr="00B46AA2">
        <w:rPr>
          <w:rFonts w:ascii="Times New Roman" w:hAnsi="Times New Roman" w:eastAsia="Times New Roman" w:cs="Times New Roman"/>
          <w:sz w:val="24"/>
          <w:szCs w:val="24"/>
        </w:rPr>
        <w:t>. Please take this opportunity to visit the</w:t>
      </w:r>
      <w:r w:rsidRPr="00B46AA2" w:rsidR="00D907BC">
        <w:rPr>
          <w:rFonts w:ascii="Times New Roman" w:hAnsi="Times New Roman" w:cs="Times New Roman"/>
          <w:sz w:val="24"/>
          <w:szCs w:val="24"/>
        </w:rPr>
        <w:t xml:space="preserve"> </w:t>
      </w:r>
      <w:hyperlink r:id="rId20">
        <w:r w:rsidRPr="00B46AA2" w:rsidR="00D907BC">
          <w:rPr>
            <w:rStyle w:val="Hyperlink"/>
            <w:rFonts w:ascii="Times New Roman" w:hAnsi="Times New Roman" w:eastAsia="Times New Roman" w:cs="Times New Roman"/>
            <w:sz w:val="24"/>
            <w:szCs w:val="24"/>
          </w:rPr>
          <w:t>Office of Licensing Webpage</w:t>
        </w:r>
      </w:hyperlink>
      <w:r w:rsidRPr="00B46AA2" w:rsidR="00D907BC">
        <w:rPr>
          <w:rFonts w:ascii="Times New Roman" w:hAnsi="Times New Roman" w:eastAsia="Times New Roman" w:cs="Times New Roman"/>
          <w:sz w:val="24"/>
          <w:szCs w:val="24"/>
        </w:rPr>
        <w:t xml:space="preserve"> </w:t>
      </w:r>
      <w:r w:rsidRPr="00B46AA2">
        <w:rPr>
          <w:rFonts w:ascii="Times New Roman" w:hAnsi="Times New Roman" w:eastAsia="Times New Roman" w:cs="Times New Roman"/>
          <w:sz w:val="24"/>
          <w:szCs w:val="24"/>
        </w:rPr>
        <w:t>to review these materials if you have not already done so.  </w:t>
      </w:r>
    </w:p>
    <w:p w:rsidRPr="00B46AA2" w:rsidR="001E60E3" w:rsidP="001E60E3" w:rsidRDefault="001E60E3" w14:paraId="4F6584BE"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 </w:t>
      </w:r>
    </w:p>
    <w:p w:rsidRPr="00B46AA2" w:rsidR="001E60E3" w:rsidP="4028C889" w:rsidRDefault="001E60E3" w14:paraId="09AF38FC" w14:textId="4F39C92C">
      <w:pPr>
        <w:spacing w:after="0" w:line="240" w:lineRule="auto"/>
        <w:textAlignment w:val="baseline"/>
        <w:rPr>
          <w:rFonts w:ascii="Times New Roman" w:hAnsi="Times New Roman" w:cs="Times New Roman"/>
          <w:sz w:val="24"/>
          <w:szCs w:val="24"/>
        </w:rPr>
      </w:pPr>
      <w:r w:rsidRPr="00B46AA2">
        <w:rPr>
          <w:rFonts w:ascii="Times New Roman" w:hAnsi="Times New Roman" w:eastAsia="Times New Roman" w:cs="Times New Roman"/>
          <w:sz w:val="24"/>
          <w:szCs w:val="24"/>
        </w:rPr>
        <w:t>If you have any questions related to the content of this memorandum, please do not hesitate to reach out directly to your</w:t>
      </w:r>
      <w:r w:rsidRPr="00B46AA2" w:rsidR="3E10C444">
        <w:rPr>
          <w:rFonts w:ascii="Times New Roman" w:hAnsi="Times New Roman" w:eastAsia="Times New Roman" w:cs="Times New Roman"/>
          <w:sz w:val="24"/>
          <w:szCs w:val="24"/>
        </w:rPr>
        <w:t xml:space="preserve"> l</w:t>
      </w:r>
      <w:r w:rsidRPr="00B46AA2">
        <w:rPr>
          <w:rFonts w:ascii="Times New Roman" w:hAnsi="Times New Roman" w:eastAsia="Times New Roman" w:cs="Times New Roman"/>
          <w:sz w:val="24"/>
          <w:szCs w:val="24"/>
        </w:rPr>
        <w:t>icensing </w:t>
      </w:r>
      <w:r w:rsidRPr="00B46AA2" w:rsidR="7E1FF8FB">
        <w:rPr>
          <w:rFonts w:ascii="Times New Roman" w:hAnsi="Times New Roman" w:eastAsia="Times New Roman" w:cs="Times New Roman"/>
          <w:sz w:val="24"/>
          <w:szCs w:val="24"/>
        </w:rPr>
        <w:t>s</w:t>
      </w:r>
      <w:r w:rsidRPr="00B46AA2">
        <w:rPr>
          <w:rFonts w:ascii="Times New Roman" w:hAnsi="Times New Roman" w:eastAsia="Times New Roman" w:cs="Times New Roman"/>
          <w:sz w:val="24"/>
          <w:szCs w:val="24"/>
        </w:rPr>
        <w:t xml:space="preserve">pecialist. For additional information related to the </w:t>
      </w:r>
      <w:r w:rsidRPr="00B46AA2" w:rsidR="56293CEC">
        <w:rPr>
          <w:rFonts w:ascii="Times New Roman" w:hAnsi="Times New Roman" w:eastAsia="Times New Roman" w:cs="Times New Roman"/>
          <w:sz w:val="24"/>
          <w:szCs w:val="24"/>
        </w:rPr>
        <w:t>S</w:t>
      </w:r>
      <w:r w:rsidRPr="00B46AA2">
        <w:rPr>
          <w:rFonts w:ascii="Times New Roman" w:hAnsi="Times New Roman" w:eastAsia="Times New Roman" w:cs="Times New Roman"/>
          <w:sz w:val="24"/>
          <w:szCs w:val="24"/>
        </w:rPr>
        <w:t xml:space="preserve">ettlement </w:t>
      </w:r>
      <w:r w:rsidRPr="00B46AA2" w:rsidR="2D0976C7">
        <w:rPr>
          <w:rFonts w:ascii="Times New Roman" w:hAnsi="Times New Roman" w:eastAsia="Times New Roman" w:cs="Times New Roman"/>
          <w:sz w:val="24"/>
          <w:szCs w:val="24"/>
        </w:rPr>
        <w:t>A</w:t>
      </w:r>
      <w:r w:rsidRPr="00B46AA2">
        <w:rPr>
          <w:rFonts w:ascii="Times New Roman" w:hAnsi="Times New Roman" w:eastAsia="Times New Roman" w:cs="Times New Roman"/>
          <w:sz w:val="24"/>
          <w:szCs w:val="24"/>
        </w:rPr>
        <w:t>greement please visit the </w:t>
      </w:r>
      <w:hyperlink r:id="rId21">
        <w:r w:rsidRPr="00B46AA2">
          <w:rPr>
            <w:rFonts w:ascii="Times New Roman" w:hAnsi="Times New Roman" w:eastAsia="Times New Roman" w:cs="Times New Roman"/>
            <w:color w:val="0000FF"/>
            <w:sz w:val="24"/>
            <w:szCs w:val="24"/>
            <w:u w:val="single"/>
          </w:rPr>
          <w:t>DBHDS DOJ Settlement Agreement webpage</w:t>
        </w:r>
      </w:hyperlink>
      <w:r w:rsidRPr="00B46AA2">
        <w:rPr>
          <w:rFonts w:ascii="Times New Roman" w:hAnsi="Times New Roman" w:eastAsia="Times New Roman" w:cs="Times New Roman"/>
          <w:sz w:val="24"/>
          <w:szCs w:val="24"/>
        </w:rPr>
        <w:t xml:space="preserve">. </w:t>
      </w:r>
      <w:r w:rsidRPr="00B46AA2">
        <w:rPr>
          <w:rStyle w:val="eop"/>
          <w:rFonts w:ascii="Times New Roman" w:hAnsi="Times New Roman" w:cs="Times New Roman"/>
          <w:sz w:val="24"/>
          <w:szCs w:val="24"/>
        </w:rPr>
        <w:t> </w:t>
      </w:r>
    </w:p>
    <w:p w:rsidRPr="005B3419" w:rsidR="005B3419" w:rsidP="001F59D1" w:rsidRDefault="001E60E3" w14:paraId="11F99054" w14:textId="77777777">
      <w:pPr>
        <w:pStyle w:val="paragraph"/>
        <w:spacing w:before="0" w:beforeAutospacing="0" w:after="0" w:afterAutospacing="0"/>
        <w:textAlignment w:val="baseline"/>
      </w:pPr>
      <w:r>
        <w:rPr>
          <w:rStyle w:val="eop"/>
          <w:sz w:val="22"/>
          <w:szCs w:val="22"/>
        </w:rPr>
        <w:t> </w:t>
      </w:r>
      <w:r w:rsidRPr="005B3419" w:rsidR="005B3419">
        <w:t xml:space="preserve"> </w:t>
      </w:r>
    </w:p>
    <w:p w:rsidR="001F59D1" w:rsidP="2D8454DB" w:rsidRDefault="001F59D1" w14:paraId="60061E4C" w14:textId="5185789E">
      <w:pPr>
        <w:pStyle w:val="NoSpacing"/>
        <w:ind w:left="720"/>
        <w:rPr>
          <w:rFonts w:ascii="Times New Roman" w:hAnsi="Times New Roman" w:cs="Times New Roman"/>
          <w:sz w:val="24"/>
          <w:szCs w:val="24"/>
        </w:rPr>
      </w:pPr>
      <w:r w:rsidRPr="2D8454DB">
        <w:rPr>
          <w:rFonts w:ascii="Times New Roman" w:hAnsi="Times New Roman" w:cs="Times New Roman"/>
          <w:sz w:val="24"/>
          <w:szCs w:val="24"/>
        </w:rPr>
        <w:br w:type="page"/>
      </w:r>
    </w:p>
    <w:p w:rsidR="001F59D1" w:rsidP="007051BE" w:rsidRDefault="001F59D1" w14:paraId="44EAFD9C" w14:textId="77777777">
      <w:pPr>
        <w:rPr>
          <w:rFonts w:ascii="Times New Roman" w:hAnsi="Times New Roman" w:eastAsia="Times New Roman" w:cs="Times New Roman"/>
          <w:b/>
          <w:bCs/>
        </w:rPr>
        <w:sectPr w:rsidR="001F59D1" w:rsidSect="000D6C7D">
          <w:headerReference w:type="default" r:id="rId22"/>
          <w:footerReference w:type="default" r:id="rId23"/>
          <w:headerReference w:type="first" r:id="rId24"/>
          <w:footerReference w:type="first" r:id="rId25"/>
          <w:type w:val="continuous"/>
          <w:pgSz w:w="12240" w:h="15840" w:orient="portrait"/>
          <w:pgMar w:top="720" w:right="1080" w:bottom="1195" w:left="1080" w:header="720" w:footer="720" w:gutter="0"/>
          <w:cols w:space="720"/>
        </w:sectPr>
      </w:pPr>
    </w:p>
    <w:tbl>
      <w:tblPr>
        <w:tblStyle w:val="TableGrid"/>
        <w:tblW w:w="12960" w:type="dxa"/>
        <w:jc w:val="center"/>
        <w:tblLayout w:type="fixed"/>
        <w:tblLook w:val="04A0" w:firstRow="1" w:lastRow="0" w:firstColumn="1" w:lastColumn="0" w:noHBand="0" w:noVBand="1"/>
      </w:tblPr>
      <w:tblGrid>
        <w:gridCol w:w="2520"/>
        <w:gridCol w:w="9116"/>
        <w:gridCol w:w="1324"/>
      </w:tblGrid>
      <w:tr w:rsidRPr="008F4FBF" w:rsidR="001F59D1" w:rsidTr="6142DC49" w14:paraId="17E71218" w14:textId="77777777">
        <w:trPr>
          <w:trHeight w:val="1025"/>
          <w:jc w:val="center"/>
        </w:trPr>
        <w:tc>
          <w:tcPr>
            <w:tcW w:w="2520" w:type="dxa"/>
            <w:tcMar/>
          </w:tcPr>
          <w:p w:rsidRPr="008F4FBF" w:rsidR="001F59D1" w:rsidP="00386E64" w:rsidRDefault="001F59D1" w14:paraId="2C117CCE" w14:textId="77777777">
            <w:pPr>
              <w:jc w:val="center"/>
              <w:rPr>
                <w:rFonts w:ascii="Times New Roman" w:hAnsi="Times New Roman" w:eastAsia="Times New Roman" w:cs="Times New Roman"/>
                <w:b/>
                <w:bCs/>
              </w:rPr>
            </w:pPr>
            <w:r w:rsidRPr="008F4FBF">
              <w:rPr>
                <w:rFonts w:ascii="Times New Roman" w:hAnsi="Times New Roman" w:eastAsia="Times New Roman" w:cs="Times New Roman"/>
                <w:b/>
                <w:bCs/>
              </w:rPr>
              <w:lastRenderedPageBreak/>
              <w:t>Regulation</w:t>
            </w:r>
          </w:p>
          <w:p w:rsidRPr="008F4FBF" w:rsidR="001F59D1" w:rsidP="00386E64" w:rsidRDefault="001F59D1" w14:paraId="15F94F2D" w14:textId="77777777">
            <w:pPr>
              <w:jc w:val="center"/>
              <w:rPr>
                <w:rFonts w:ascii="Times New Roman" w:hAnsi="Times New Roman" w:eastAsia="Times New Roman" w:cs="Times New Roman"/>
                <w:b/>
                <w:bCs/>
              </w:rPr>
            </w:pPr>
            <w:r w:rsidRPr="008F4FBF">
              <w:rPr>
                <w:rFonts w:ascii="Times New Roman" w:hAnsi="Times New Roman" w:eastAsia="Times New Roman" w:cs="Times New Roman"/>
                <w:b/>
                <w:bCs/>
              </w:rPr>
              <w:t>Number</w:t>
            </w:r>
          </w:p>
        </w:tc>
        <w:tc>
          <w:tcPr>
            <w:tcW w:w="9116" w:type="dxa"/>
            <w:tcMar/>
          </w:tcPr>
          <w:p w:rsidRPr="008F4FBF" w:rsidR="001F59D1" w:rsidP="00386E64" w:rsidRDefault="001F59D1" w14:paraId="51821542" w14:textId="77777777">
            <w:pPr>
              <w:jc w:val="center"/>
              <w:rPr>
                <w:rFonts w:ascii="Times New Roman" w:hAnsi="Times New Roman" w:eastAsia="Times New Roman" w:cs="Times New Roman"/>
                <w:b/>
                <w:bCs/>
              </w:rPr>
            </w:pPr>
            <w:r w:rsidRPr="008F4FBF">
              <w:rPr>
                <w:rFonts w:ascii="Times New Roman" w:hAnsi="Times New Roman" w:eastAsia="Times New Roman" w:cs="Times New Roman"/>
                <w:b/>
                <w:bCs/>
              </w:rPr>
              <w:t>Documents Used to Determine Compliance</w:t>
            </w:r>
          </w:p>
        </w:tc>
        <w:tc>
          <w:tcPr>
            <w:tcW w:w="1324" w:type="dxa"/>
            <w:tcMar/>
          </w:tcPr>
          <w:p w:rsidRPr="008F4FBF" w:rsidR="001F59D1" w:rsidP="00386E64" w:rsidRDefault="001F59D1" w14:paraId="78B262D3" w14:textId="77777777">
            <w:pPr>
              <w:jc w:val="center"/>
              <w:rPr>
                <w:rFonts w:ascii="Times New Roman" w:hAnsi="Times New Roman" w:eastAsia="Times New Roman" w:cs="Times New Roman"/>
                <w:b/>
                <w:bCs/>
              </w:rPr>
            </w:pPr>
            <w:r w:rsidRPr="1E73401A">
              <w:rPr>
                <w:rFonts w:ascii="Times New Roman" w:hAnsi="Times New Roman" w:eastAsia="Times New Roman" w:cs="Times New Roman"/>
                <w:b/>
                <w:bCs/>
              </w:rPr>
              <w:t>Submit via CONNECT</w:t>
            </w:r>
          </w:p>
          <w:p w:rsidRPr="008F4FBF" w:rsidR="001F59D1" w:rsidP="00386E64" w:rsidRDefault="001F59D1" w14:paraId="3BCDCD2D" w14:textId="77777777">
            <w:pPr>
              <w:jc w:val="center"/>
              <w:rPr>
                <w:rFonts w:ascii="Times New Roman" w:hAnsi="Times New Roman" w:eastAsia="Times New Roman" w:cs="Times New Roman"/>
                <w:b/>
                <w:bCs/>
              </w:rPr>
            </w:pPr>
            <w:r w:rsidRPr="008F4FBF">
              <w:rPr>
                <w:rFonts w:ascii="Times New Roman" w:hAnsi="Times New Roman" w:eastAsia="Times New Roman" w:cs="Times New Roman"/>
                <w:b/>
                <w:bCs/>
              </w:rPr>
              <w:t>Or</w:t>
            </w:r>
          </w:p>
          <w:p w:rsidRPr="008F4FBF" w:rsidR="001F59D1" w:rsidP="00386E64" w:rsidRDefault="001F59D1" w14:paraId="1F150505" w14:textId="77777777">
            <w:pPr>
              <w:jc w:val="center"/>
              <w:rPr>
                <w:rFonts w:ascii="Times New Roman" w:hAnsi="Times New Roman" w:eastAsia="Times New Roman" w:cs="Times New Roman"/>
                <w:b/>
                <w:bCs/>
              </w:rPr>
            </w:pPr>
            <w:r w:rsidRPr="008F4FBF">
              <w:rPr>
                <w:rFonts w:ascii="Times New Roman" w:hAnsi="Times New Roman" w:eastAsia="Times New Roman" w:cs="Times New Roman"/>
                <w:b/>
                <w:bCs/>
              </w:rPr>
              <w:t>Review on-site</w:t>
            </w:r>
          </w:p>
        </w:tc>
      </w:tr>
      <w:tr w:rsidRPr="008F4FBF" w:rsidR="001F59D1" w:rsidTr="6142DC49" w14:paraId="72CCD989" w14:textId="77777777">
        <w:trPr>
          <w:jc w:val="center"/>
        </w:trPr>
        <w:tc>
          <w:tcPr>
            <w:tcW w:w="2520" w:type="dxa"/>
            <w:tcMar/>
          </w:tcPr>
          <w:p w:rsidRPr="008F4FBF" w:rsidR="001F59D1" w:rsidP="007051BE" w:rsidRDefault="001F59D1" w14:paraId="7BFC181D" w14:textId="77777777">
            <w:pPr>
              <w:rPr>
                <w:rFonts w:ascii="Times New Roman" w:hAnsi="Times New Roman" w:eastAsia="Times New Roman" w:cs="Times New Roman"/>
              </w:rPr>
            </w:pPr>
            <w:r w:rsidRPr="008F4FBF">
              <w:rPr>
                <w:rFonts w:ascii="Times New Roman" w:hAnsi="Times New Roman" w:eastAsia="Times New Roman" w:cs="Times New Roman"/>
              </w:rPr>
              <w:t>12VAC35-105-160.C</w:t>
            </w:r>
          </w:p>
          <w:p w:rsidRPr="008F4FBF" w:rsidR="001F59D1" w:rsidP="007051BE" w:rsidRDefault="001F59D1" w14:paraId="4B94D5A5" w14:textId="77777777">
            <w:pPr>
              <w:rPr>
                <w:rFonts w:ascii="Times New Roman" w:hAnsi="Times New Roman" w:eastAsia="Times New Roman" w:cs="Times New Roman"/>
              </w:rPr>
            </w:pPr>
          </w:p>
        </w:tc>
        <w:tc>
          <w:tcPr>
            <w:tcW w:w="9116" w:type="dxa"/>
            <w:tcMar/>
          </w:tcPr>
          <w:p w:rsidRPr="008F4FBF" w:rsidR="001F59D1" w:rsidP="007051BE" w:rsidRDefault="001F59D1" w14:paraId="4061CC6F" w14:textId="77777777">
            <w:pPr>
              <w:pStyle w:val="NoSpacing"/>
              <w:rPr>
                <w:rFonts w:ascii="Times New Roman" w:hAnsi="Times New Roman" w:cs="Times New Roman"/>
              </w:rPr>
            </w:pPr>
            <w:r w:rsidRPr="008F4FBF">
              <w:rPr>
                <w:rFonts w:ascii="Times New Roman" w:hAnsi="Times New Roman" w:cs="Times New Roman"/>
                <w:shd w:val="clear" w:color="auto" w:fill="FDE9D9" w:themeFill="accent6" w:themeFillTint="33"/>
              </w:rPr>
              <w:t xml:space="preserve">Last </w:t>
            </w:r>
            <w:r w:rsidRPr="008F4FBF">
              <w:rPr>
                <w:rFonts w:ascii="Times New Roman" w:hAnsi="Times New Roman" w:cs="Times New Roman"/>
                <w:b/>
                <w:bCs/>
                <w:shd w:val="clear" w:color="auto" w:fill="FDE9D9" w:themeFill="accent6" w:themeFillTint="33"/>
              </w:rPr>
              <w:t xml:space="preserve">two </w:t>
            </w:r>
            <w:r w:rsidRPr="008F4FBF">
              <w:rPr>
                <w:rFonts w:ascii="Times New Roman" w:hAnsi="Times New Roman" w:cs="Times New Roman"/>
                <w:shd w:val="clear" w:color="auto" w:fill="FDE9D9" w:themeFill="accent6" w:themeFillTint="33"/>
              </w:rPr>
              <w:t xml:space="preserve">quarterly reviews of all serious </w:t>
            </w:r>
            <w:r w:rsidRPr="001639E2">
              <w:rPr>
                <w:rFonts w:ascii="Times New Roman" w:hAnsi="Times New Roman" w:cs="Times New Roman"/>
                <w:shd w:val="clear" w:color="auto" w:fill="FDE9D9" w:themeFill="accent6" w:themeFillTint="33"/>
              </w:rPr>
              <w:t>incidents including Level I, Level II and Level III incidents</w:t>
            </w:r>
            <w:r w:rsidRPr="008F4FBF">
              <w:rPr>
                <w:rFonts w:ascii="Times New Roman" w:hAnsi="Times New Roman" w:cs="Times New Roman"/>
              </w:rPr>
              <w:t>.</w:t>
            </w:r>
          </w:p>
          <w:p w:rsidRPr="008F4FBF" w:rsidR="001F59D1" w:rsidP="001F59D1" w:rsidRDefault="001F59D1" w14:paraId="706EC6AF" w14:textId="77777777">
            <w:pPr>
              <w:pStyle w:val="NoSpacing"/>
              <w:numPr>
                <w:ilvl w:val="0"/>
                <w:numId w:val="2"/>
              </w:numPr>
              <w:rPr>
                <w:rFonts w:ascii="Times New Roman" w:hAnsi="Times New Roman" w:cs="Times New Roman"/>
              </w:rPr>
            </w:pPr>
            <w:r w:rsidRPr="008F4FBF">
              <w:rPr>
                <w:rFonts w:ascii="Times New Roman" w:hAnsi="Times New Roman" w:cs="Times New Roman"/>
              </w:rPr>
              <w:t>Must include an analysis of trends, potential systemic issues or causes, indicated remediation, and documentation of steps taken to mitigate the potential for future incidents</w:t>
            </w:r>
          </w:p>
          <w:p w:rsidRPr="008F4FBF" w:rsidR="001F59D1" w:rsidP="007051BE" w:rsidRDefault="001F59D1" w14:paraId="3DEEC669" w14:textId="77777777">
            <w:pPr>
              <w:pStyle w:val="NoSpacing"/>
              <w:rPr>
                <w:rFonts w:ascii="Times New Roman" w:hAnsi="Times New Roman" w:cs="Times New Roman"/>
              </w:rPr>
            </w:pPr>
          </w:p>
          <w:p w:rsidRPr="008F4FBF" w:rsidR="001F59D1" w:rsidP="007051BE" w:rsidRDefault="001F59D1" w14:paraId="677DD333" w14:textId="77777777">
            <w:pPr>
              <w:rPr>
                <w:rFonts w:ascii="Times New Roman" w:hAnsi="Times New Roman" w:eastAsia="Times New Roman" w:cs="Times New Roman"/>
              </w:rPr>
            </w:pPr>
            <w:r w:rsidRPr="008F4FBF">
              <w:rPr>
                <w:rFonts w:ascii="Times New Roman" w:hAnsi="Times New Roman" w:cs="Times New Roman"/>
              </w:rPr>
              <w:t>If the provider does not have any Level I, II, or III serious incidents to review during the last two quarters, the provider must look back to 1/1/2021 to see if they had any serious incidents and provide the quarterly review for those.</w:t>
            </w:r>
          </w:p>
        </w:tc>
        <w:tc>
          <w:tcPr>
            <w:tcW w:w="1324" w:type="dxa"/>
            <w:shd w:val="clear" w:color="auto" w:fill="FDE9D9" w:themeFill="accent6" w:themeFillTint="33"/>
            <w:tcMar/>
          </w:tcPr>
          <w:p w:rsidRPr="008F4FBF" w:rsidR="001F59D1" w:rsidP="007051BE" w:rsidRDefault="001F59D1" w14:paraId="40771E86" w14:textId="77777777">
            <w:pPr>
              <w:rPr>
                <w:rFonts w:ascii="Times New Roman" w:hAnsi="Times New Roman" w:eastAsia="Times New Roman" w:cs="Times New Roman"/>
              </w:rPr>
            </w:pPr>
            <w:r w:rsidRPr="3654EA10">
              <w:rPr>
                <w:rFonts w:ascii="Times New Roman" w:hAnsi="Times New Roman" w:cs="Times New Roman"/>
              </w:rPr>
              <w:t>Submit via CONNECT portal</w:t>
            </w:r>
          </w:p>
        </w:tc>
      </w:tr>
      <w:tr w:rsidRPr="008F4FBF" w:rsidR="001F59D1" w:rsidTr="6142DC49" w14:paraId="4F1878EE" w14:textId="77777777">
        <w:trPr>
          <w:jc w:val="center"/>
        </w:trPr>
        <w:tc>
          <w:tcPr>
            <w:tcW w:w="2520" w:type="dxa"/>
            <w:tcMar/>
          </w:tcPr>
          <w:p w:rsidRPr="008F4FBF" w:rsidR="001F59D1" w:rsidP="007051BE" w:rsidRDefault="001F59D1" w14:paraId="64C3F3DD"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160.D.</w:t>
            </w:r>
            <w:proofErr w:type="gramEnd"/>
            <w:r w:rsidRPr="008F4FBF">
              <w:rPr>
                <w:rFonts w:ascii="Times New Roman" w:hAnsi="Times New Roman" w:eastAsia="Times New Roman" w:cs="Times New Roman"/>
              </w:rPr>
              <w:t>2</w:t>
            </w:r>
          </w:p>
          <w:p w:rsidRPr="008F4FBF" w:rsidR="001F59D1" w:rsidP="007051BE" w:rsidRDefault="001F59D1" w14:paraId="3656B9AB" w14:textId="77777777">
            <w:pPr>
              <w:rPr>
                <w:rFonts w:ascii="Times New Roman" w:hAnsi="Times New Roman" w:eastAsia="Times New Roman" w:cs="Times New Roman"/>
              </w:rPr>
            </w:pPr>
          </w:p>
        </w:tc>
        <w:tc>
          <w:tcPr>
            <w:tcW w:w="9116" w:type="dxa"/>
            <w:tcMar/>
          </w:tcPr>
          <w:p w:rsidRPr="008F4FBF" w:rsidR="001F59D1" w:rsidP="007051BE" w:rsidRDefault="001F59D1" w14:paraId="490B98A9" w14:textId="1BFAD002">
            <w:pPr>
              <w:rPr>
                <w:rFonts w:ascii="Times New Roman" w:hAnsi="Times New Roman" w:eastAsia="Times New Roman" w:cs="Times New Roman"/>
              </w:rPr>
            </w:pPr>
            <w:r w:rsidRPr="33D5545B">
              <w:rPr>
                <w:rFonts w:ascii="Times New Roman" w:hAnsi="Times New Roman" w:eastAsia="Times New Roman" w:cs="Times New Roman"/>
              </w:rPr>
              <w:t>Provider does not need to submit Level II or Level III serious incidents for review because the L</w:t>
            </w:r>
            <w:r w:rsidRPr="33D5545B" w:rsidR="298B4B8F">
              <w:rPr>
                <w:rFonts w:ascii="Times New Roman" w:hAnsi="Times New Roman" w:eastAsia="Times New Roman" w:cs="Times New Roman"/>
              </w:rPr>
              <w:t xml:space="preserve">icensing </w:t>
            </w:r>
            <w:r w:rsidRPr="33D5545B">
              <w:rPr>
                <w:rFonts w:ascii="Times New Roman" w:hAnsi="Times New Roman" w:eastAsia="Times New Roman" w:cs="Times New Roman"/>
              </w:rPr>
              <w:t>S</w:t>
            </w:r>
            <w:r w:rsidRPr="33D5545B" w:rsidR="5133B29E">
              <w:rPr>
                <w:rFonts w:ascii="Times New Roman" w:hAnsi="Times New Roman" w:eastAsia="Times New Roman" w:cs="Times New Roman"/>
              </w:rPr>
              <w:t>pecialist (LS)</w:t>
            </w:r>
            <w:r w:rsidRPr="33D5545B">
              <w:rPr>
                <w:rFonts w:ascii="Times New Roman" w:hAnsi="Times New Roman" w:eastAsia="Times New Roman" w:cs="Times New Roman"/>
              </w:rPr>
              <w:t xml:space="preserve"> will review progress notes, quarterly reviews and ISPs and ensure anything that meets the criteria for a serious incident was reported. The LS will use </w:t>
            </w:r>
            <w:r w:rsidRPr="33D5545B">
              <w:rPr>
                <w:rFonts w:ascii="Times New Roman" w:hAnsi="Times New Roman" w:eastAsia="Segoe UI" w:cs="Times New Roman"/>
              </w:rPr>
              <w:t xml:space="preserve">the Death and Serious Incident by Type and Status </w:t>
            </w:r>
            <w:r w:rsidRPr="33D5545B">
              <w:rPr>
                <w:rFonts w:ascii="Times New Roman" w:hAnsi="Times New Roman" w:eastAsia="Times New Roman" w:cs="Times New Roman"/>
              </w:rPr>
              <w:t>report for a list of all reported incidents.</w:t>
            </w:r>
          </w:p>
          <w:p w:rsidRPr="008F4FBF" w:rsidR="001F59D1" w:rsidP="007051BE" w:rsidRDefault="001F59D1" w14:paraId="5691ECC0"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Note: The Incident Management Unit (IMU) monitors reporting of serious incidents each business day. Please review </w:t>
            </w:r>
            <w:hyperlink w:history="1" r:id="rId26">
              <w:r w:rsidRPr="008F4FBF">
                <w:rPr>
                  <w:rStyle w:val="Hyperlink"/>
                  <w:rFonts w:ascii="Times New Roman" w:hAnsi="Times New Roman" w:eastAsia="Times New Roman" w:cs="Times New Roman"/>
                </w:rPr>
                <w:t>Guidance for Serious Incident Reporting</w:t>
              </w:r>
            </w:hyperlink>
            <w:r w:rsidRPr="008F4FBF">
              <w:rPr>
                <w:rFonts w:ascii="Times New Roman" w:hAnsi="Times New Roman" w:eastAsia="Times New Roman" w:cs="Times New Roman"/>
              </w:rPr>
              <w:t xml:space="preserve"> and the </w:t>
            </w:r>
            <w:hyperlink w:history="1" r:id="rId27">
              <w:r w:rsidRPr="008F4FBF">
                <w:rPr>
                  <w:rStyle w:val="Hyperlink"/>
                  <w:rFonts w:ascii="Times New Roman" w:hAnsi="Times New Roman" w:eastAsia="Times New Roman" w:cs="Times New Roman"/>
                </w:rPr>
                <w:t>Guidance on Incident Reporting Requirements</w:t>
              </w:r>
            </w:hyperlink>
            <w:r w:rsidRPr="008F4FBF">
              <w:rPr>
                <w:rFonts w:ascii="Times New Roman" w:hAnsi="Times New Roman" w:eastAsia="Times New Roman" w:cs="Times New Roman"/>
              </w:rPr>
              <w:t xml:space="preserve"> </w:t>
            </w:r>
          </w:p>
          <w:p w:rsidRPr="008F4FBF" w:rsidR="001F59D1" w:rsidP="007051BE" w:rsidRDefault="001F59D1" w14:paraId="44DB92AC" w14:textId="44E63584">
            <w:pPr>
              <w:rPr>
                <w:rFonts w:ascii="Times New Roman" w:hAnsi="Times New Roman" w:eastAsia="Times New Roman" w:cs="Times New Roman"/>
              </w:rPr>
            </w:pPr>
            <w:r w:rsidRPr="6142DC49" w:rsidR="001F59D1">
              <w:rPr>
                <w:rFonts w:ascii="Times New Roman" w:hAnsi="Times New Roman" w:eastAsia="Times New Roman" w:cs="Times New Roman"/>
              </w:rPr>
              <w:t xml:space="preserve">In addition, if, during an annual inspection or an investigation, the </w:t>
            </w:r>
            <w:r w:rsidRPr="6142DC49" w:rsidR="58C7A92B">
              <w:rPr>
                <w:rFonts w:ascii="Times New Roman" w:hAnsi="Times New Roman" w:eastAsia="Times New Roman" w:cs="Times New Roman"/>
              </w:rPr>
              <w:t>LS</w:t>
            </w:r>
            <w:r w:rsidRPr="6142DC49" w:rsidR="001F59D1">
              <w:rPr>
                <w:rFonts w:ascii="Times New Roman" w:hAnsi="Times New Roman" w:eastAsia="Times New Roman" w:cs="Times New Roman"/>
              </w:rPr>
              <w:t xml:space="preserve"> identifies serious incidents that should have been reported, but were not reported at all, or that were not reported within 24 hours of </w:t>
            </w:r>
            <w:r w:rsidRPr="6142DC49" w:rsidR="201A6A56">
              <w:rPr>
                <w:rFonts w:ascii="Times New Roman" w:hAnsi="Times New Roman" w:eastAsia="Times New Roman" w:cs="Times New Roman"/>
              </w:rPr>
              <w:t xml:space="preserve">discovery </w:t>
            </w:r>
            <w:r w:rsidRPr="6142DC49" w:rsidR="001F59D1">
              <w:rPr>
                <w:rFonts w:ascii="Times New Roman" w:hAnsi="Times New Roman" w:eastAsia="Times New Roman" w:cs="Times New Roman"/>
              </w:rPr>
              <w:t xml:space="preserve">and for which a licensing report has not already been issued, then </w:t>
            </w:r>
            <w:r w:rsidRPr="6142DC49" w:rsidR="72AC83BC">
              <w:rPr>
                <w:rFonts w:ascii="Times New Roman" w:hAnsi="Times New Roman" w:eastAsia="Times New Roman" w:cs="Times New Roman"/>
              </w:rPr>
              <w:t>the LS</w:t>
            </w:r>
            <w:r w:rsidRPr="6142DC49" w:rsidR="001F59D1">
              <w:rPr>
                <w:rFonts w:ascii="Times New Roman" w:hAnsi="Times New Roman" w:eastAsia="Times New Roman" w:cs="Times New Roman"/>
              </w:rPr>
              <w:t xml:space="preserve"> will issue a licensing report for late reporting </w:t>
            </w:r>
          </w:p>
        </w:tc>
        <w:tc>
          <w:tcPr>
            <w:tcW w:w="1324" w:type="dxa"/>
            <w:tcMar/>
          </w:tcPr>
          <w:p w:rsidRPr="008F4FBF" w:rsidR="001F59D1" w:rsidP="001F59D1" w:rsidRDefault="6A105A3B" w14:paraId="45FB0818" w14:textId="469F17BE">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4EFCD308" w14:textId="77777777">
        <w:trPr>
          <w:trHeight w:val="89"/>
          <w:jc w:val="center"/>
        </w:trPr>
        <w:tc>
          <w:tcPr>
            <w:tcW w:w="2520" w:type="dxa"/>
            <w:tcMar/>
          </w:tcPr>
          <w:p w:rsidRPr="008F4FBF" w:rsidR="001F59D1" w:rsidP="007051BE" w:rsidRDefault="001F59D1" w14:paraId="6A54B2B5"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160.E.1.a</w:t>
            </w:r>
            <w:proofErr w:type="gramEnd"/>
            <w:r w:rsidRPr="008F4FBF">
              <w:rPr>
                <w:rFonts w:ascii="Times New Roman" w:hAnsi="Times New Roman" w:eastAsia="Times New Roman" w:cs="Times New Roman"/>
              </w:rPr>
              <w:t>-c</w:t>
            </w:r>
          </w:p>
          <w:p w:rsidRPr="008F4FBF" w:rsidR="001F59D1" w:rsidP="007051BE" w:rsidRDefault="001F59D1" w14:paraId="049F31CB" w14:textId="77777777">
            <w:pPr>
              <w:rPr>
                <w:rFonts w:ascii="Times New Roman" w:hAnsi="Times New Roman" w:eastAsia="Times New Roman" w:cs="Times New Roman"/>
              </w:rPr>
            </w:pPr>
          </w:p>
          <w:p w:rsidRPr="008F4FBF" w:rsidR="001F59D1" w:rsidP="007051BE" w:rsidRDefault="001F59D1" w14:paraId="53128261" w14:textId="77777777">
            <w:pPr>
              <w:rPr>
                <w:rFonts w:ascii="Times New Roman" w:hAnsi="Times New Roman" w:eastAsia="Times New Roman" w:cs="Times New Roman"/>
              </w:rPr>
            </w:pPr>
          </w:p>
        </w:tc>
        <w:tc>
          <w:tcPr>
            <w:tcW w:w="9116" w:type="dxa"/>
            <w:tcMar/>
          </w:tcPr>
          <w:p w:rsidRPr="008F4FBF" w:rsidR="001F59D1" w:rsidP="007051BE" w:rsidRDefault="001F59D1" w14:paraId="22D8DCCB" w14:textId="77777777">
            <w:pPr>
              <w:rPr>
                <w:rFonts w:ascii="Times New Roman" w:hAnsi="Times New Roman" w:eastAsia="Times New Roman" w:cs="Times New Roman"/>
              </w:rPr>
            </w:pPr>
            <w:r w:rsidRPr="1CC63010">
              <w:rPr>
                <w:rFonts w:ascii="Times New Roman" w:hAnsi="Times New Roman" w:eastAsia="Times New Roman" w:cs="Times New Roman"/>
              </w:rPr>
              <w:t xml:space="preserve">Two most recent root cause analyses for Level II and Level III serious incidents that occurred during the provision of a service or on the provider's premises. </w:t>
            </w:r>
          </w:p>
          <w:p w:rsidRPr="008F4FBF" w:rsidR="001F59D1" w:rsidP="1CC63010" w:rsidRDefault="009E2E5B" w14:paraId="355511D4" w14:textId="58A48382">
            <w:pPr>
              <w:rPr>
                <w:rFonts w:ascii="Times New Roman" w:hAnsi="Times New Roman" w:eastAsia="Times New Roman" w:cs="Times New Roman"/>
              </w:rPr>
            </w:pPr>
            <w:hyperlink r:id="rId28">
              <w:r w:rsidRPr="1CC63010" w:rsidR="1876D62E">
                <w:rPr>
                  <w:rStyle w:val="Hyperlink"/>
                  <w:rFonts w:ascii="Times New Roman" w:hAnsi="Times New Roman" w:eastAsia="Times New Roman" w:cs="Times New Roman"/>
                </w:rPr>
                <w:t>Updated Crosswalk of DBHDS Approved Risk Management Training (August 2022)</w:t>
              </w:r>
            </w:hyperlink>
          </w:p>
        </w:tc>
        <w:tc>
          <w:tcPr>
            <w:tcW w:w="1324" w:type="dxa"/>
            <w:tcMar/>
          </w:tcPr>
          <w:p w:rsidRPr="008F4FBF" w:rsidR="001F59D1" w:rsidP="3FCA496B" w:rsidRDefault="2E2E7F60" w14:paraId="2D6077DD" w14:textId="08413EF8">
            <w:pPr>
              <w:rPr>
                <w:rFonts w:ascii="Times New Roman" w:hAnsi="Times New Roman" w:eastAsia="Times New Roman" w:cs="Times New Roman"/>
              </w:rPr>
            </w:pPr>
            <w:r w:rsidRPr="3FCA496B">
              <w:rPr>
                <w:rFonts w:ascii="Times New Roman" w:hAnsi="Times New Roman" w:eastAsia="Times New Roman" w:cs="Times New Roman"/>
              </w:rPr>
              <w:t>LS will review on-site</w:t>
            </w:r>
          </w:p>
          <w:p w:rsidRPr="008F4FBF" w:rsidR="001F59D1" w:rsidP="3FCA496B" w:rsidRDefault="001F59D1" w14:paraId="4101652C" w14:textId="2E086568">
            <w:pPr>
              <w:rPr>
                <w:rFonts w:ascii="Times New Roman" w:hAnsi="Times New Roman" w:eastAsia="Times New Roman" w:cs="Times New Roman"/>
              </w:rPr>
            </w:pPr>
          </w:p>
        </w:tc>
      </w:tr>
      <w:tr w:rsidRPr="008F4FBF" w:rsidR="001F59D1" w:rsidTr="6142DC49" w14:paraId="6EAFA6C5" w14:textId="77777777">
        <w:trPr>
          <w:jc w:val="center"/>
        </w:trPr>
        <w:tc>
          <w:tcPr>
            <w:tcW w:w="2520" w:type="dxa"/>
            <w:tcMar/>
          </w:tcPr>
          <w:p w:rsidRPr="008F4FBF" w:rsidR="001F59D1" w:rsidP="007051BE" w:rsidRDefault="001F59D1" w14:paraId="3C4D8641"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160.E.2.a</w:t>
            </w:r>
            <w:proofErr w:type="gramEnd"/>
            <w:r w:rsidRPr="008F4FBF">
              <w:rPr>
                <w:rFonts w:ascii="Times New Roman" w:hAnsi="Times New Roman" w:eastAsia="Times New Roman" w:cs="Times New Roman"/>
              </w:rPr>
              <w:t>-d</w:t>
            </w:r>
          </w:p>
        </w:tc>
        <w:tc>
          <w:tcPr>
            <w:tcW w:w="9116" w:type="dxa"/>
            <w:shd w:val="clear" w:color="auto" w:fill="auto"/>
            <w:tcMar/>
          </w:tcPr>
          <w:p w:rsidRPr="008F4FBF" w:rsidR="001F59D1" w:rsidP="007051BE" w:rsidRDefault="001F59D1" w14:paraId="34F8E666"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Root cause analysis policy; and </w:t>
            </w:r>
          </w:p>
          <w:p w:rsidRPr="008F4FBF" w:rsidR="001F59D1" w:rsidP="007051BE" w:rsidRDefault="001F59D1" w14:paraId="3CEF4EC3" w14:textId="7898FDB8">
            <w:pPr>
              <w:rPr>
                <w:rFonts w:ascii="Times New Roman" w:hAnsi="Times New Roman" w:eastAsia="Times New Roman" w:cs="Times New Roman"/>
              </w:rPr>
            </w:pPr>
            <w:r w:rsidRPr="2D8454DB">
              <w:rPr>
                <w:rFonts w:ascii="Times New Roman" w:hAnsi="Times New Roman" w:eastAsia="Times New Roman" w:cs="Times New Roman"/>
              </w:rPr>
              <w:t xml:space="preserve">A root cause analysis completed </w:t>
            </w:r>
            <w:proofErr w:type="gramStart"/>
            <w:r w:rsidRPr="2D8454DB">
              <w:rPr>
                <w:rFonts w:ascii="Times New Roman" w:hAnsi="Times New Roman" w:eastAsia="Times New Roman" w:cs="Times New Roman"/>
              </w:rPr>
              <w:t>as a result of</w:t>
            </w:r>
            <w:proofErr w:type="gramEnd"/>
            <w:r w:rsidRPr="2D8454DB">
              <w:rPr>
                <w:rFonts w:ascii="Times New Roman" w:hAnsi="Times New Roman" w:eastAsia="Times New Roman" w:cs="Times New Roman"/>
              </w:rPr>
              <w:t xml:space="preserve"> a threshold being met, if applicable</w:t>
            </w:r>
            <w:r w:rsidRPr="2D8454DB" w:rsidR="68B9732D">
              <w:rPr>
                <w:rFonts w:ascii="Times New Roman" w:hAnsi="Times New Roman" w:eastAsia="Times New Roman" w:cs="Times New Roman"/>
              </w:rPr>
              <w:t>.</w:t>
            </w:r>
          </w:p>
        </w:tc>
        <w:tc>
          <w:tcPr>
            <w:tcW w:w="1324" w:type="dxa"/>
            <w:shd w:val="clear" w:color="auto" w:fill="auto"/>
            <w:tcMar/>
          </w:tcPr>
          <w:p w:rsidRPr="008F4FBF" w:rsidR="001F59D1" w:rsidP="007051BE" w:rsidRDefault="7AA85EB4" w14:paraId="438E9641" w14:textId="5C9065B8">
            <w:pPr>
              <w:rPr>
                <w:rFonts w:ascii="Times New Roman" w:hAnsi="Times New Roman" w:eastAsia="Times New Roman" w:cs="Times New Roman"/>
              </w:rPr>
            </w:pPr>
            <w:r w:rsidRPr="4028C889">
              <w:rPr>
                <w:rFonts w:ascii="Times New Roman" w:hAnsi="Times New Roman" w:eastAsia="Times New Roman" w:cs="Times New Roman"/>
              </w:rPr>
              <w:t>LS will review on-site</w:t>
            </w:r>
          </w:p>
        </w:tc>
      </w:tr>
      <w:tr w:rsidRPr="008F4FBF" w:rsidR="001F59D1" w:rsidTr="6142DC49" w14:paraId="7F4799F1" w14:textId="77777777">
        <w:trPr>
          <w:trHeight w:val="548"/>
          <w:jc w:val="center"/>
        </w:trPr>
        <w:tc>
          <w:tcPr>
            <w:tcW w:w="2520" w:type="dxa"/>
            <w:tcMar/>
          </w:tcPr>
          <w:p w:rsidRPr="008F4FBF" w:rsidR="001F59D1" w:rsidP="007051BE" w:rsidRDefault="001F59D1" w14:paraId="4CB2735C" w14:textId="77777777">
            <w:pPr>
              <w:rPr>
                <w:rFonts w:ascii="Times New Roman" w:hAnsi="Times New Roman" w:eastAsia="Times New Roman" w:cs="Times New Roman"/>
              </w:rPr>
            </w:pPr>
            <w:r w:rsidRPr="008F4FBF">
              <w:rPr>
                <w:rFonts w:ascii="Times New Roman" w:hAnsi="Times New Roman" w:eastAsia="Times New Roman" w:cs="Times New Roman"/>
              </w:rPr>
              <w:t>12VAC35-105-160.J</w:t>
            </w:r>
          </w:p>
        </w:tc>
        <w:tc>
          <w:tcPr>
            <w:tcW w:w="9116" w:type="dxa"/>
            <w:shd w:val="clear" w:color="auto" w:fill="auto"/>
            <w:tcMar/>
          </w:tcPr>
          <w:p w:rsidRPr="008F4FBF" w:rsidR="001F59D1" w:rsidP="007051BE" w:rsidRDefault="001F59D1" w14:paraId="47A811F7" w14:textId="77777777">
            <w:pPr>
              <w:rPr>
                <w:rFonts w:ascii="Times New Roman" w:hAnsi="Times New Roman" w:eastAsia="Times New Roman" w:cs="Times New Roman"/>
              </w:rPr>
            </w:pPr>
            <w:r w:rsidRPr="4028C889">
              <w:rPr>
                <w:rFonts w:ascii="Times New Roman" w:hAnsi="Times New Roman" w:eastAsia="Times New Roman" w:cs="Times New Roman"/>
              </w:rPr>
              <w:t>Serious incident management policy.</w:t>
            </w:r>
          </w:p>
        </w:tc>
        <w:tc>
          <w:tcPr>
            <w:tcW w:w="1324" w:type="dxa"/>
            <w:shd w:val="clear" w:color="auto" w:fill="auto"/>
            <w:tcMar/>
          </w:tcPr>
          <w:p w:rsidRPr="008F4FBF" w:rsidR="001F59D1" w:rsidP="007051BE" w:rsidRDefault="7AA85EB4" w14:paraId="726225F1" w14:textId="6C404C0A">
            <w:pPr>
              <w:rPr>
                <w:rFonts w:ascii="Times New Roman" w:hAnsi="Times New Roman" w:eastAsia="Times New Roman" w:cs="Times New Roman"/>
              </w:rPr>
            </w:pPr>
            <w:r w:rsidRPr="7CFC6053">
              <w:rPr>
                <w:rFonts w:ascii="Times New Roman" w:hAnsi="Times New Roman" w:eastAsia="Times New Roman" w:cs="Times New Roman"/>
              </w:rPr>
              <w:t>LS will review on</w:t>
            </w:r>
            <w:r w:rsidRPr="7CFC6053" w:rsidR="7E58AB59">
              <w:rPr>
                <w:rFonts w:ascii="Times New Roman" w:hAnsi="Times New Roman" w:eastAsia="Times New Roman" w:cs="Times New Roman"/>
              </w:rPr>
              <w:t>-</w:t>
            </w:r>
            <w:r w:rsidRPr="7CFC6053">
              <w:rPr>
                <w:rFonts w:ascii="Times New Roman" w:hAnsi="Times New Roman" w:eastAsia="Times New Roman" w:cs="Times New Roman"/>
              </w:rPr>
              <w:t>site</w:t>
            </w:r>
          </w:p>
        </w:tc>
      </w:tr>
      <w:tr w:rsidRPr="008F4FBF" w:rsidR="001F59D1" w:rsidTr="6142DC49" w14:paraId="0E5E7951" w14:textId="77777777">
        <w:trPr>
          <w:jc w:val="center"/>
        </w:trPr>
        <w:tc>
          <w:tcPr>
            <w:tcW w:w="2520" w:type="dxa"/>
            <w:tcMar/>
          </w:tcPr>
          <w:p w:rsidRPr="008F4FBF" w:rsidR="001F59D1" w:rsidP="007051BE" w:rsidRDefault="001F59D1" w14:paraId="3018C688" w14:textId="77777777">
            <w:pPr>
              <w:rPr>
                <w:rFonts w:ascii="Times New Roman" w:hAnsi="Times New Roman" w:eastAsia="Times New Roman" w:cs="Times New Roman"/>
              </w:rPr>
            </w:pPr>
            <w:r w:rsidRPr="008F4FBF">
              <w:rPr>
                <w:rFonts w:ascii="Times New Roman" w:hAnsi="Times New Roman" w:eastAsia="Times New Roman" w:cs="Times New Roman"/>
              </w:rPr>
              <w:t>12VAC35-105-170.G</w:t>
            </w:r>
          </w:p>
        </w:tc>
        <w:tc>
          <w:tcPr>
            <w:tcW w:w="9116" w:type="dxa"/>
            <w:tcMar/>
          </w:tcPr>
          <w:p w:rsidR="001F59D1" w:rsidP="007051BE" w:rsidRDefault="001F59D1" w14:paraId="046B68F6" w14:textId="77777777">
            <w:pPr>
              <w:rPr>
                <w:rFonts w:ascii="Times New Roman" w:hAnsi="Times New Roman" w:eastAsia="Times New Roman" w:cs="Times New Roman"/>
              </w:rPr>
            </w:pPr>
            <w:r w:rsidRPr="008F4FBF">
              <w:rPr>
                <w:rFonts w:ascii="Times New Roman" w:hAnsi="Times New Roman" w:eastAsia="Times New Roman" w:cs="Times New Roman"/>
              </w:rPr>
              <w:t>Evidence that any CAPs from past year were implemented.</w:t>
            </w:r>
          </w:p>
          <w:p w:rsidRPr="000D6C7D" w:rsidR="000D6C7D" w:rsidP="000D6C7D" w:rsidRDefault="000D6C7D" w14:paraId="355A54BE" w14:textId="77777777">
            <w:pPr>
              <w:rPr>
                <w:rFonts w:ascii="Times New Roman" w:hAnsi="Times New Roman" w:eastAsia="Times New Roman" w:cs="Times New Roman"/>
              </w:rPr>
            </w:pPr>
          </w:p>
          <w:p w:rsidR="000D6C7D" w:rsidP="000D6C7D" w:rsidRDefault="000D6C7D" w14:paraId="5A94B63C" w14:textId="77777777">
            <w:pPr>
              <w:rPr>
                <w:rFonts w:ascii="Times New Roman" w:hAnsi="Times New Roman" w:eastAsia="Times New Roman" w:cs="Times New Roman"/>
              </w:rPr>
            </w:pPr>
          </w:p>
          <w:p w:rsidRPr="000D6C7D" w:rsidR="000D6C7D" w:rsidDel="00F146C5" w:rsidP="000D6C7D" w:rsidRDefault="000D6C7D" w14:paraId="6AF11EE1" w14:textId="161FF065">
            <w:pPr>
              <w:tabs>
                <w:tab w:val="left" w:pos="3420"/>
              </w:tabs>
              <w:rPr>
                <w:rFonts w:ascii="Times New Roman" w:hAnsi="Times New Roman" w:eastAsia="Times New Roman" w:cs="Times New Roman"/>
              </w:rPr>
            </w:pPr>
            <w:r>
              <w:rPr>
                <w:rFonts w:ascii="Times New Roman" w:hAnsi="Times New Roman" w:eastAsia="Times New Roman" w:cs="Times New Roman"/>
              </w:rPr>
              <w:tab/>
            </w:r>
          </w:p>
        </w:tc>
        <w:tc>
          <w:tcPr>
            <w:tcW w:w="1324" w:type="dxa"/>
            <w:tcMar/>
          </w:tcPr>
          <w:p w:rsidRPr="008F4FBF" w:rsidR="001F59D1" w:rsidP="007051BE" w:rsidRDefault="50EEABEF" w14:paraId="4B99056E" w14:textId="6D491491">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0CFA527F" w14:textId="77777777">
        <w:trPr>
          <w:jc w:val="center"/>
        </w:trPr>
        <w:tc>
          <w:tcPr>
            <w:tcW w:w="2520" w:type="dxa"/>
            <w:tcMar/>
          </w:tcPr>
          <w:p w:rsidRPr="008F4FBF" w:rsidR="001F59D1" w:rsidP="007051BE" w:rsidRDefault="001F59D1" w14:paraId="615B835D" w14:textId="77777777">
            <w:pPr>
              <w:rPr>
                <w:rFonts w:ascii="Times New Roman" w:hAnsi="Times New Roman" w:eastAsia="Times New Roman" w:cs="Times New Roman"/>
              </w:rPr>
            </w:pPr>
            <w:r w:rsidRPr="008F4FBF">
              <w:rPr>
                <w:rFonts w:ascii="Times New Roman" w:hAnsi="Times New Roman" w:eastAsia="Times New Roman" w:cs="Times New Roman"/>
              </w:rPr>
              <w:lastRenderedPageBreak/>
              <w:t>12VAC35-105-170.H</w:t>
            </w:r>
          </w:p>
          <w:p w:rsidRPr="008F4FBF" w:rsidR="001F59D1" w:rsidP="007051BE" w:rsidRDefault="001F59D1" w14:paraId="1299C43A" w14:textId="77777777">
            <w:pPr>
              <w:rPr>
                <w:rFonts w:ascii="Times New Roman" w:hAnsi="Times New Roman" w:eastAsia="Times New Roman" w:cs="Times New Roman"/>
              </w:rPr>
            </w:pPr>
          </w:p>
        </w:tc>
        <w:tc>
          <w:tcPr>
            <w:tcW w:w="9116" w:type="dxa"/>
            <w:tcMar/>
          </w:tcPr>
          <w:p w:rsidRPr="008F4FBF" w:rsidR="001F59D1" w:rsidP="007051BE" w:rsidRDefault="001F59D1" w14:paraId="15D7C5E1" w14:textId="1F5C3BC9">
            <w:pPr>
              <w:rPr>
                <w:rFonts w:ascii="Times New Roman" w:hAnsi="Times New Roman" w:eastAsia="Times New Roman" w:cs="Times New Roman"/>
              </w:rPr>
            </w:pPr>
            <w:r w:rsidRPr="2D8454DB">
              <w:rPr>
                <w:rFonts w:ascii="Times New Roman" w:hAnsi="Times New Roman" w:eastAsia="Times New Roman" w:cs="Times New Roman"/>
              </w:rPr>
              <w:t>Evidence that any CAPs from the past year were implemented in accordance with what is written in provider’s QI Plan to monitor implementation and effectiveness of approved corrective action plans</w:t>
            </w:r>
            <w:r w:rsidRPr="2D8454DB" w:rsidR="6520B3DA">
              <w:rPr>
                <w:rFonts w:ascii="Times New Roman" w:hAnsi="Times New Roman" w:eastAsia="Times New Roman" w:cs="Times New Roman"/>
              </w:rPr>
              <w:t>.</w:t>
            </w:r>
            <w:r w:rsidRPr="2D8454DB">
              <w:rPr>
                <w:rFonts w:ascii="Times New Roman" w:hAnsi="Times New Roman" w:eastAsia="Times New Roman" w:cs="Times New Roman"/>
              </w:rPr>
              <w:t xml:space="preserve">  </w:t>
            </w:r>
          </w:p>
          <w:p w:rsidRPr="008F4FBF" w:rsidR="001F59D1" w:rsidP="007051BE" w:rsidRDefault="001F59D1" w14:paraId="0217359D" w14:textId="4F317526">
            <w:pPr>
              <w:rPr>
                <w:rFonts w:ascii="Times New Roman" w:hAnsi="Times New Roman" w:eastAsia="Times New Roman" w:cs="Times New Roman"/>
              </w:rPr>
            </w:pPr>
            <w:r w:rsidRPr="2D8454DB">
              <w:rPr>
                <w:rFonts w:ascii="Times New Roman" w:hAnsi="Times New Roman" w:eastAsia="Times New Roman" w:cs="Times New Roman"/>
              </w:rPr>
              <w:t>Proof that CAP(s) were updated in accordance with 170.H.1 if the CAP was not effective</w:t>
            </w:r>
            <w:r w:rsidRPr="2D8454DB" w:rsidR="4527266A">
              <w:rPr>
                <w:rFonts w:ascii="Times New Roman" w:hAnsi="Times New Roman" w:eastAsia="Times New Roman" w:cs="Times New Roman"/>
              </w:rPr>
              <w:t>;</w:t>
            </w:r>
            <w:r w:rsidRPr="2D8454DB">
              <w:rPr>
                <w:rFonts w:ascii="Times New Roman" w:hAnsi="Times New Roman" w:eastAsia="Times New Roman" w:cs="Times New Roman"/>
              </w:rPr>
              <w:t xml:space="preserve"> or </w:t>
            </w:r>
          </w:p>
          <w:p w:rsidRPr="008F4FBF" w:rsidR="001F59D1" w:rsidP="007051BE" w:rsidRDefault="001F59D1" w14:paraId="0F88F990" w14:textId="6E60B18B">
            <w:pPr>
              <w:rPr>
                <w:rFonts w:ascii="Times New Roman" w:hAnsi="Times New Roman" w:eastAsia="Times New Roman" w:cs="Times New Roman"/>
              </w:rPr>
            </w:pPr>
            <w:r w:rsidRPr="62674350">
              <w:rPr>
                <w:rFonts w:ascii="Times New Roman" w:hAnsi="Times New Roman" w:eastAsia="Times New Roman" w:cs="Times New Roman"/>
              </w:rPr>
              <w:t xml:space="preserve">Proof of submission of a revised corrective action plan submitted to </w:t>
            </w:r>
            <w:r w:rsidRPr="62674350" w:rsidR="32DA42F0">
              <w:rPr>
                <w:rFonts w:ascii="Times New Roman" w:hAnsi="Times New Roman" w:eastAsia="Times New Roman" w:cs="Times New Roman"/>
              </w:rPr>
              <w:t xml:space="preserve">LS </w:t>
            </w:r>
            <w:r w:rsidRPr="62674350">
              <w:rPr>
                <w:rFonts w:ascii="Times New Roman" w:hAnsi="Times New Roman" w:eastAsia="Times New Roman" w:cs="Times New Roman"/>
              </w:rPr>
              <w:t xml:space="preserve">if the CAP was not effective. </w:t>
            </w:r>
          </w:p>
        </w:tc>
        <w:tc>
          <w:tcPr>
            <w:tcW w:w="1324" w:type="dxa"/>
            <w:tcMar/>
          </w:tcPr>
          <w:p w:rsidRPr="008F4FBF" w:rsidR="001F59D1" w:rsidP="007051BE" w:rsidRDefault="200BCFE1" w14:paraId="4DDBEF00" w14:textId="11A48B19">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47B35486" w14:textId="77777777">
        <w:trPr>
          <w:jc w:val="center"/>
        </w:trPr>
        <w:tc>
          <w:tcPr>
            <w:tcW w:w="2520" w:type="dxa"/>
            <w:tcMar/>
          </w:tcPr>
          <w:p w:rsidRPr="008F4FBF" w:rsidR="001F59D1" w:rsidP="007051BE" w:rsidRDefault="001F59D1" w14:paraId="673467CB" w14:textId="77777777">
            <w:pPr>
              <w:rPr>
                <w:rFonts w:ascii="Times New Roman" w:hAnsi="Times New Roman" w:eastAsia="Times New Roman" w:cs="Times New Roman"/>
              </w:rPr>
            </w:pPr>
            <w:r w:rsidRPr="3FCA496B">
              <w:rPr>
                <w:rFonts w:ascii="Times New Roman" w:hAnsi="Times New Roman" w:eastAsia="Times New Roman" w:cs="Times New Roman"/>
              </w:rPr>
              <w:t>12VAC35-105-280.A-J</w:t>
            </w:r>
          </w:p>
        </w:tc>
        <w:tc>
          <w:tcPr>
            <w:tcW w:w="9116" w:type="dxa"/>
            <w:tcMar/>
          </w:tcPr>
          <w:p w:rsidRPr="008F4FBF" w:rsidR="001F59D1" w:rsidDel="00F146C5" w:rsidP="007051BE" w:rsidRDefault="445B84F5" w14:paraId="3461D779" w14:textId="0ABE5C97">
            <w:pPr>
              <w:rPr>
                <w:rFonts w:ascii="Times New Roman" w:hAnsi="Times New Roman" w:eastAsia="Times New Roman" w:cs="Times New Roman"/>
              </w:rPr>
            </w:pPr>
            <w:r w:rsidRPr="3FCA496B">
              <w:rPr>
                <w:rFonts w:ascii="Times New Roman" w:hAnsi="Times New Roman" w:eastAsia="Times New Roman" w:cs="Times New Roman"/>
              </w:rPr>
              <w:t>Review of physical environment</w:t>
            </w:r>
            <w:r w:rsidRPr="3FCA496B" w:rsidR="6403150B">
              <w:rPr>
                <w:rFonts w:ascii="Times New Roman" w:hAnsi="Times New Roman" w:eastAsia="Times New Roman" w:cs="Times New Roman"/>
              </w:rPr>
              <w:t xml:space="preserve"> requirements</w:t>
            </w:r>
          </w:p>
        </w:tc>
        <w:tc>
          <w:tcPr>
            <w:tcW w:w="1324" w:type="dxa"/>
            <w:tcMar/>
          </w:tcPr>
          <w:p w:rsidRPr="008F4FBF" w:rsidR="001F59D1" w:rsidP="007051BE" w:rsidRDefault="001F59D1" w14:paraId="3CF2D8B6" w14:textId="77777777">
            <w:pPr>
              <w:rPr>
                <w:rFonts w:ascii="Times New Roman" w:hAnsi="Times New Roman" w:eastAsia="Times New Roman" w:cs="Times New Roman"/>
              </w:rPr>
            </w:pPr>
          </w:p>
        </w:tc>
      </w:tr>
      <w:tr w:rsidRPr="008F4FBF" w:rsidR="001F59D1" w:rsidTr="6142DC49" w14:paraId="305BADC9" w14:textId="77777777">
        <w:trPr>
          <w:jc w:val="center"/>
        </w:trPr>
        <w:tc>
          <w:tcPr>
            <w:tcW w:w="2520" w:type="dxa"/>
            <w:tcMar/>
          </w:tcPr>
          <w:p w:rsidRPr="008F4FBF" w:rsidR="001F59D1" w:rsidP="007051BE" w:rsidRDefault="001F59D1" w14:paraId="16670D8D" w14:textId="77777777">
            <w:pPr>
              <w:pStyle w:val="Heading3"/>
              <w:outlineLvl w:val="2"/>
              <w:rPr>
                <w:rFonts w:ascii="Times New Roman" w:hAnsi="Times New Roman" w:eastAsia="Times New Roman" w:cs="Times New Roman"/>
                <w:sz w:val="22"/>
                <w:szCs w:val="22"/>
              </w:rPr>
            </w:pPr>
            <w:bookmarkStart w:name="_Toc47360194" w:id="0"/>
            <w:r w:rsidRPr="3FCA496B">
              <w:rPr>
                <w:rFonts w:ascii="Times New Roman" w:hAnsi="Times New Roman" w:cs="Times New Roman"/>
                <w:color w:val="auto"/>
                <w:sz w:val="22"/>
                <w:szCs w:val="22"/>
              </w:rPr>
              <w:t>12VAC35-105-410</w:t>
            </w:r>
            <w:bookmarkEnd w:id="0"/>
          </w:p>
          <w:p w:rsidRPr="008F4FBF" w:rsidR="001F59D1" w:rsidP="007051BE" w:rsidRDefault="001F59D1" w14:paraId="0FB78278" w14:textId="77777777">
            <w:pPr>
              <w:rPr>
                <w:rFonts w:ascii="Times New Roman" w:hAnsi="Times New Roman" w:cs="Times New Roman"/>
              </w:rPr>
            </w:pPr>
          </w:p>
        </w:tc>
        <w:tc>
          <w:tcPr>
            <w:tcW w:w="9116" w:type="dxa"/>
            <w:tcMar/>
          </w:tcPr>
          <w:p w:rsidRPr="008F4FBF" w:rsidR="001F59D1" w:rsidP="7056128A" w:rsidRDefault="480BE5C6" w14:paraId="0C24326F" w14:textId="2E152A85">
            <w:pPr>
              <w:rPr>
                <w:rFonts w:ascii="Times New Roman" w:hAnsi="Times New Roman" w:eastAsia="Times New Roman" w:cs="Times New Roman"/>
              </w:rPr>
            </w:pPr>
            <w:r w:rsidRPr="7056128A">
              <w:rPr>
                <w:rFonts w:ascii="Times New Roman" w:hAnsi="Times New Roman" w:eastAsia="Times New Roman" w:cs="Times New Roman"/>
              </w:rPr>
              <w:t>R</w:t>
            </w:r>
            <w:r w:rsidRPr="7056128A" w:rsidR="001F59D1">
              <w:rPr>
                <w:rFonts w:ascii="Times New Roman" w:hAnsi="Times New Roman" w:eastAsia="Times New Roman" w:cs="Times New Roman"/>
              </w:rPr>
              <w:t xml:space="preserve">eview of two employee records </w:t>
            </w:r>
            <w:r w:rsidRPr="7056128A" w:rsidR="001F59D1">
              <w:rPr>
                <w:rFonts w:ascii="Times New Roman" w:hAnsi="Times New Roman" w:eastAsia="Times New Roman" w:cs="Times New Roman"/>
                <w:b/>
                <w:bCs/>
              </w:rPr>
              <w:t>and</w:t>
            </w:r>
            <w:r w:rsidRPr="7056128A" w:rsidR="001F59D1">
              <w:rPr>
                <w:rFonts w:ascii="Times New Roman" w:hAnsi="Times New Roman" w:eastAsia="Times New Roman" w:cs="Times New Roman"/>
              </w:rPr>
              <w:t xml:space="preserve"> the job description for the employee responsible for the risk management function</w:t>
            </w:r>
            <w:r w:rsidRPr="7056128A" w:rsidR="4A2367C0">
              <w:rPr>
                <w:rFonts w:ascii="Times New Roman" w:hAnsi="Times New Roman" w:eastAsia="Times New Roman" w:cs="Times New Roman"/>
              </w:rPr>
              <w:t xml:space="preserve">; and </w:t>
            </w:r>
          </w:p>
          <w:p w:rsidRPr="008F4FBF" w:rsidR="001F59D1" w:rsidP="7056128A" w:rsidRDefault="001F59D1" w14:paraId="75C38AD3" w14:textId="6095DDDD">
            <w:pPr>
              <w:rPr>
                <w:rFonts w:ascii="Times New Roman" w:hAnsi="Times New Roman" w:eastAsia="Times New Roman" w:cs="Times New Roman"/>
              </w:rPr>
            </w:pPr>
            <w:r w:rsidRPr="7056128A">
              <w:rPr>
                <w:rFonts w:ascii="Times New Roman" w:hAnsi="Times New Roman" w:eastAsia="Times New Roman" w:cs="Times New Roman"/>
              </w:rPr>
              <w:t>Job Description for each employee with all required components outlines in A.1-A.4</w:t>
            </w:r>
            <w:r w:rsidRPr="7056128A" w:rsidR="20F52084">
              <w:rPr>
                <w:rFonts w:ascii="Times New Roman" w:hAnsi="Times New Roman" w:eastAsia="Times New Roman" w:cs="Times New Roman"/>
              </w:rPr>
              <w:t>.</w:t>
            </w:r>
          </w:p>
        </w:tc>
        <w:tc>
          <w:tcPr>
            <w:tcW w:w="1324" w:type="dxa"/>
            <w:tcMar/>
          </w:tcPr>
          <w:p w:rsidRPr="008F4FBF" w:rsidR="001F59D1" w:rsidP="3FCA496B" w:rsidRDefault="2DE4E1D5" w14:paraId="6F0CC6AF" w14:textId="08413EF8">
            <w:pPr>
              <w:rPr>
                <w:rFonts w:ascii="Times New Roman" w:hAnsi="Times New Roman" w:eastAsia="Times New Roman" w:cs="Times New Roman"/>
              </w:rPr>
            </w:pPr>
            <w:r w:rsidRPr="3FCA496B">
              <w:rPr>
                <w:rFonts w:ascii="Times New Roman" w:hAnsi="Times New Roman" w:eastAsia="Times New Roman" w:cs="Times New Roman"/>
              </w:rPr>
              <w:t>LS will review on-site</w:t>
            </w:r>
          </w:p>
          <w:p w:rsidRPr="008F4FBF" w:rsidR="001F59D1" w:rsidP="3FCA496B" w:rsidRDefault="001F59D1" w14:paraId="1FC39945" w14:textId="2E09D16E">
            <w:pPr>
              <w:pStyle w:val="ListParagraph"/>
            </w:pPr>
          </w:p>
        </w:tc>
      </w:tr>
      <w:tr w:rsidRPr="008F4FBF" w:rsidR="001F59D1" w:rsidTr="6142DC49" w14:paraId="568A6E26" w14:textId="77777777">
        <w:trPr>
          <w:jc w:val="center"/>
        </w:trPr>
        <w:tc>
          <w:tcPr>
            <w:tcW w:w="2520" w:type="dxa"/>
            <w:tcMar/>
          </w:tcPr>
          <w:p w:rsidRPr="008F4FBF" w:rsidR="001F59D1" w:rsidP="007051BE" w:rsidRDefault="001F59D1" w14:paraId="4235AB5A" w14:textId="77777777">
            <w:pPr>
              <w:pStyle w:val="Heading3"/>
              <w:outlineLvl w:val="2"/>
              <w:rPr>
                <w:rFonts w:ascii="Times New Roman" w:hAnsi="Times New Roman" w:eastAsia="Times New Roman" w:cs="Times New Roman"/>
                <w:sz w:val="22"/>
                <w:szCs w:val="22"/>
              </w:rPr>
            </w:pPr>
            <w:bookmarkStart w:name="_Toc47360195" w:id="1"/>
            <w:r w:rsidRPr="3FCA496B">
              <w:rPr>
                <w:rFonts w:ascii="Times New Roman" w:hAnsi="Times New Roman" w:cs="Times New Roman"/>
                <w:color w:val="auto"/>
                <w:sz w:val="22"/>
                <w:szCs w:val="22"/>
              </w:rPr>
              <w:t>12VAC35-105-420. Qualifications of employees or contractors.</w:t>
            </w:r>
            <w:bookmarkEnd w:id="1"/>
            <w:r w:rsidRPr="3FCA496B">
              <w:rPr>
                <w:rFonts w:ascii="Times New Roman" w:hAnsi="Times New Roman" w:cs="Times New Roman"/>
                <w:sz w:val="22"/>
                <w:szCs w:val="22"/>
              </w:rPr>
              <w:t xml:space="preserve"> </w:t>
            </w:r>
          </w:p>
        </w:tc>
        <w:tc>
          <w:tcPr>
            <w:tcW w:w="9116" w:type="dxa"/>
            <w:tcMar/>
          </w:tcPr>
          <w:p w:rsidRPr="008F4FBF" w:rsidR="001F59D1" w:rsidP="7056128A" w:rsidRDefault="001F59D1" w14:paraId="53565CED" w14:textId="4AA9241D">
            <w:pPr>
              <w:rPr>
                <w:rFonts w:ascii="Times New Roman" w:hAnsi="Times New Roman" w:eastAsia="Times New Roman" w:cs="Times New Roman"/>
              </w:rPr>
            </w:pPr>
            <w:r w:rsidRPr="7056128A">
              <w:rPr>
                <w:rFonts w:ascii="Times New Roman" w:hAnsi="Times New Roman" w:eastAsia="Times New Roman" w:cs="Times New Roman"/>
              </w:rPr>
              <w:t xml:space="preserve">Proof of staff’s education, training, </w:t>
            </w:r>
            <w:r w:rsidRPr="7056128A" w:rsidR="33A75305">
              <w:rPr>
                <w:rFonts w:ascii="Times New Roman" w:hAnsi="Times New Roman" w:eastAsia="Times New Roman" w:cs="Times New Roman"/>
              </w:rPr>
              <w:t xml:space="preserve">and </w:t>
            </w:r>
            <w:r w:rsidRPr="7056128A">
              <w:rPr>
                <w:rFonts w:ascii="Times New Roman" w:hAnsi="Times New Roman" w:eastAsia="Times New Roman" w:cs="Times New Roman"/>
              </w:rPr>
              <w:t>experience consistent with job description (transcript, resume, etc.)</w:t>
            </w:r>
            <w:r w:rsidRPr="7056128A" w:rsidR="5AC6D837">
              <w:rPr>
                <w:rFonts w:ascii="Times New Roman" w:hAnsi="Times New Roman" w:eastAsia="Times New Roman" w:cs="Times New Roman"/>
              </w:rPr>
              <w:t>; and</w:t>
            </w:r>
          </w:p>
          <w:p w:rsidRPr="001F59D1" w:rsidR="001F59D1" w:rsidP="7056128A" w:rsidRDefault="001F59D1" w14:paraId="3C6A1C4D" w14:textId="740FD984">
            <w:pPr>
              <w:rPr>
                <w:rFonts w:ascii="Times New Roman" w:hAnsi="Times New Roman" w:eastAsia="Times New Roman" w:cs="Times New Roman"/>
              </w:rPr>
            </w:pPr>
            <w:r w:rsidRPr="7056128A">
              <w:rPr>
                <w:rFonts w:ascii="Times New Roman" w:hAnsi="Times New Roman" w:eastAsia="Times New Roman" w:cs="Times New Roman"/>
              </w:rPr>
              <w:t>Proof of DHP qualifications for staff, as appropriate</w:t>
            </w:r>
            <w:r w:rsidRPr="7056128A" w:rsidR="4BB423F1">
              <w:rPr>
                <w:rFonts w:ascii="Times New Roman" w:hAnsi="Times New Roman" w:eastAsia="Times New Roman" w:cs="Times New Roman"/>
              </w:rPr>
              <w:t>.</w:t>
            </w:r>
          </w:p>
        </w:tc>
        <w:tc>
          <w:tcPr>
            <w:tcW w:w="1324" w:type="dxa"/>
            <w:tcMar/>
          </w:tcPr>
          <w:p w:rsidRPr="008F4FBF" w:rsidR="001F59D1" w:rsidP="3FCA496B" w:rsidRDefault="614C8ED7" w14:paraId="7579C0B9" w14:textId="08413EF8">
            <w:pPr>
              <w:rPr>
                <w:rFonts w:ascii="Times New Roman" w:hAnsi="Times New Roman" w:eastAsia="Times New Roman" w:cs="Times New Roman"/>
              </w:rPr>
            </w:pPr>
            <w:r w:rsidRPr="3FCA496B">
              <w:rPr>
                <w:rFonts w:ascii="Times New Roman" w:hAnsi="Times New Roman" w:eastAsia="Times New Roman" w:cs="Times New Roman"/>
              </w:rPr>
              <w:t>LS will review on-site</w:t>
            </w:r>
          </w:p>
          <w:p w:rsidRPr="008F4FBF" w:rsidR="001F59D1" w:rsidP="3FCA496B" w:rsidRDefault="001F59D1" w14:paraId="0562CB0E" w14:textId="393ECC54">
            <w:pPr>
              <w:pStyle w:val="ListParagraph"/>
            </w:pPr>
          </w:p>
        </w:tc>
      </w:tr>
      <w:tr w:rsidRPr="008F4FBF" w:rsidR="001F59D1" w:rsidTr="6142DC49" w14:paraId="6AEC6628" w14:textId="77777777">
        <w:trPr>
          <w:jc w:val="center"/>
        </w:trPr>
        <w:tc>
          <w:tcPr>
            <w:tcW w:w="2520" w:type="dxa"/>
            <w:tcMar/>
          </w:tcPr>
          <w:p w:rsidRPr="002C3293" w:rsidR="001F59D1" w:rsidP="3FCA496B" w:rsidRDefault="001F59D1" w14:paraId="26EF12E3" w14:textId="77777777">
            <w:pPr>
              <w:pStyle w:val="Heading3"/>
              <w:outlineLvl w:val="2"/>
              <w:rPr>
                <w:rFonts w:ascii="Times New Roman" w:hAnsi="Times New Roman" w:cs="Times New Roman"/>
                <w:color w:val="auto"/>
                <w:sz w:val="22"/>
                <w:szCs w:val="22"/>
              </w:rPr>
            </w:pPr>
            <w:bookmarkStart w:name="_Toc47360196" w:id="2"/>
            <w:r w:rsidRPr="3FCA496B">
              <w:rPr>
                <w:rFonts w:ascii="Times New Roman" w:hAnsi="Times New Roman" w:cs="Times New Roman"/>
                <w:color w:val="auto"/>
                <w:sz w:val="22"/>
                <w:szCs w:val="22"/>
              </w:rPr>
              <w:t>12VAC35-105-430. Employee or contractor personnel records.</w:t>
            </w:r>
            <w:bookmarkEnd w:id="2"/>
          </w:p>
        </w:tc>
        <w:tc>
          <w:tcPr>
            <w:tcW w:w="9116" w:type="dxa"/>
            <w:tcMar/>
          </w:tcPr>
          <w:p w:rsidRPr="008F4FBF" w:rsidR="001F59D1" w:rsidP="7056128A" w:rsidRDefault="173C7DF4" w14:paraId="6890E1E8" w14:textId="75EC16F8">
            <w:pPr>
              <w:rPr>
                <w:rFonts w:ascii="Times New Roman" w:hAnsi="Times New Roman" w:eastAsia="Times New Roman" w:cs="Times New Roman"/>
              </w:rPr>
            </w:pPr>
            <w:r w:rsidRPr="7056128A">
              <w:rPr>
                <w:rFonts w:ascii="Times New Roman" w:hAnsi="Times New Roman" w:eastAsia="Times New Roman" w:cs="Times New Roman"/>
              </w:rPr>
              <w:t xml:space="preserve">At </w:t>
            </w:r>
            <w:r w:rsidRPr="7056128A" w:rsidR="001F59D1">
              <w:rPr>
                <w:rFonts w:ascii="Times New Roman" w:hAnsi="Times New Roman" w:eastAsia="Times New Roman" w:cs="Times New Roman"/>
              </w:rPr>
              <w:t>least two employee records.</w:t>
            </w:r>
          </w:p>
        </w:tc>
        <w:tc>
          <w:tcPr>
            <w:tcW w:w="1324" w:type="dxa"/>
            <w:tcMar/>
          </w:tcPr>
          <w:p w:rsidRPr="008F4FBF" w:rsidR="001F59D1" w:rsidP="3FCA496B" w:rsidRDefault="70DC13FA" w14:paraId="676A2724" w14:textId="08413EF8">
            <w:pPr>
              <w:rPr>
                <w:rFonts w:ascii="Times New Roman" w:hAnsi="Times New Roman" w:eastAsia="Times New Roman" w:cs="Times New Roman"/>
              </w:rPr>
            </w:pPr>
            <w:r w:rsidRPr="3FCA496B">
              <w:rPr>
                <w:rFonts w:ascii="Times New Roman" w:hAnsi="Times New Roman" w:eastAsia="Times New Roman" w:cs="Times New Roman"/>
              </w:rPr>
              <w:t>LS will review on-site</w:t>
            </w:r>
          </w:p>
          <w:p w:rsidRPr="008F4FBF" w:rsidR="001F59D1" w:rsidP="3FCA496B" w:rsidRDefault="001F59D1" w14:paraId="34CE0A41" w14:textId="05F0D6BF">
            <w:pPr>
              <w:pStyle w:val="ListParagraph"/>
            </w:pPr>
          </w:p>
        </w:tc>
      </w:tr>
      <w:tr w:rsidRPr="008F4FBF" w:rsidR="001F59D1" w:rsidTr="6142DC49" w14:paraId="10F11F66" w14:textId="77777777">
        <w:trPr>
          <w:jc w:val="center"/>
        </w:trPr>
        <w:tc>
          <w:tcPr>
            <w:tcW w:w="2520" w:type="dxa"/>
            <w:tcMar/>
          </w:tcPr>
          <w:p w:rsidRPr="008F4FBF" w:rsidR="001F59D1" w:rsidP="007051BE" w:rsidRDefault="001F59D1" w14:paraId="5DB0DDF7" w14:textId="77777777">
            <w:pPr>
              <w:rPr>
                <w:rFonts w:ascii="Times New Roman" w:hAnsi="Times New Roman" w:eastAsia="Times New Roman" w:cs="Times New Roman"/>
              </w:rPr>
            </w:pPr>
            <w:r w:rsidRPr="008F4FBF">
              <w:rPr>
                <w:rFonts w:ascii="Times New Roman" w:hAnsi="Times New Roman" w:eastAsia="Times New Roman" w:cs="Times New Roman"/>
              </w:rPr>
              <w:t>12VAC35-105-440</w:t>
            </w:r>
          </w:p>
        </w:tc>
        <w:tc>
          <w:tcPr>
            <w:tcW w:w="9116" w:type="dxa"/>
            <w:tcMar/>
          </w:tcPr>
          <w:p w:rsidRPr="008F4FBF" w:rsidR="001F59D1" w:rsidP="007051BE" w:rsidRDefault="001F59D1" w14:paraId="335EFC4A" w14:textId="77777777">
            <w:pPr>
              <w:rPr>
                <w:rFonts w:ascii="Times New Roman" w:hAnsi="Times New Roman" w:eastAsia="Times New Roman" w:cs="Times New Roman"/>
              </w:rPr>
            </w:pPr>
            <w:r w:rsidRPr="008F4FBF">
              <w:rPr>
                <w:rFonts w:ascii="Times New Roman" w:hAnsi="Times New Roman" w:eastAsia="Times New Roman" w:cs="Times New Roman"/>
              </w:rPr>
              <w:t>Evidence of orientation for new employees, contractors, volunteers, and students with the completion date.</w:t>
            </w:r>
          </w:p>
        </w:tc>
        <w:tc>
          <w:tcPr>
            <w:tcW w:w="1324" w:type="dxa"/>
            <w:tcMar/>
          </w:tcPr>
          <w:p w:rsidRPr="008F4FBF" w:rsidR="001F59D1" w:rsidP="007051BE" w:rsidRDefault="3319F635" w14:paraId="62EBF3C5" w14:textId="64F68980">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1F4DB7C4" w14:textId="77777777">
        <w:trPr>
          <w:jc w:val="center"/>
        </w:trPr>
        <w:tc>
          <w:tcPr>
            <w:tcW w:w="2520" w:type="dxa"/>
            <w:tcMar/>
          </w:tcPr>
          <w:p w:rsidRPr="008F4FBF" w:rsidR="001F59D1" w:rsidP="007051BE" w:rsidRDefault="001F59D1" w14:paraId="6D52DD26" w14:textId="77777777">
            <w:pPr>
              <w:rPr>
                <w:rFonts w:ascii="Times New Roman" w:hAnsi="Times New Roman" w:eastAsia="Times New Roman" w:cs="Times New Roman"/>
              </w:rPr>
            </w:pPr>
            <w:r w:rsidRPr="008F4FBF">
              <w:rPr>
                <w:rFonts w:ascii="Times New Roman" w:hAnsi="Times New Roman" w:eastAsia="Times New Roman" w:cs="Times New Roman"/>
              </w:rPr>
              <w:t>12VAC35-105-450</w:t>
            </w:r>
          </w:p>
        </w:tc>
        <w:tc>
          <w:tcPr>
            <w:tcW w:w="9116" w:type="dxa"/>
            <w:tcMar/>
          </w:tcPr>
          <w:p w:rsidRPr="008F4FBF" w:rsidR="001F59D1" w:rsidP="7B08EC3B" w:rsidRDefault="08B270B9" w14:paraId="29639692" w14:textId="691028E4">
            <w:pPr>
              <w:rPr>
                <w:rFonts w:ascii="Times New Roman" w:hAnsi="Times New Roman" w:eastAsia="Times New Roman" w:cs="Times New Roman"/>
              </w:rPr>
            </w:pPr>
            <w:r w:rsidRPr="7B08EC3B">
              <w:rPr>
                <w:rFonts w:ascii="Times New Roman" w:hAnsi="Times New Roman" w:eastAsia="Times New Roman" w:cs="Times New Roman"/>
              </w:rPr>
              <w:t>For DSPs, the completed DMAS DSP Assurance form and a copy of the DSP orientation test.</w:t>
            </w:r>
          </w:p>
          <w:p w:rsidRPr="008F4FBF" w:rsidR="001F59D1" w:rsidP="7B08EC3B" w:rsidRDefault="08B270B9" w14:paraId="5C782457" w14:textId="5134A39B">
            <w:pPr>
              <w:rPr>
                <w:rFonts w:ascii="Times New Roman" w:hAnsi="Times New Roman" w:eastAsia="Times New Roman" w:cs="Times New Roman"/>
              </w:rPr>
            </w:pPr>
            <w:r w:rsidRPr="7B08EC3B">
              <w:rPr>
                <w:rFonts w:ascii="Times New Roman" w:hAnsi="Times New Roman" w:eastAsia="Times New Roman" w:cs="Times New Roman"/>
              </w:rPr>
              <w:t>For supervisors, the completed DMAS Supervisor Assurance form and copy of the certificate of completion.</w:t>
            </w:r>
            <w:r w:rsidRPr="7B08EC3B">
              <w:rPr>
                <w:rFonts w:ascii="Segoe UI" w:hAnsi="Segoe UI" w:eastAsia="Segoe UI" w:cs="Segoe UI"/>
                <w:sz w:val="18"/>
                <w:szCs w:val="18"/>
              </w:rPr>
              <w:t> </w:t>
            </w:r>
            <w:r w:rsidRPr="7B08EC3B">
              <w:rPr>
                <w:rFonts w:ascii="Times New Roman" w:hAnsi="Times New Roman" w:eastAsia="Times New Roman" w:cs="Times New Roman"/>
              </w:rPr>
              <w:t xml:space="preserve"> </w:t>
            </w:r>
          </w:p>
          <w:p w:rsidRPr="008F4FBF" w:rsidR="001F59D1" w:rsidP="7B08EC3B" w:rsidRDefault="001F59D1" w14:paraId="767BE706" w14:textId="257BEC74">
            <w:pPr>
              <w:rPr>
                <w:rFonts w:ascii="Times New Roman" w:hAnsi="Times New Roman" w:eastAsia="Times New Roman" w:cs="Times New Roman"/>
              </w:rPr>
            </w:pPr>
            <w:r w:rsidRPr="3654EA10">
              <w:rPr>
                <w:rFonts w:ascii="Times New Roman" w:hAnsi="Times New Roman" w:eastAsia="Times New Roman" w:cs="Times New Roman"/>
              </w:rPr>
              <w:t>Training policy; and</w:t>
            </w:r>
          </w:p>
          <w:p w:rsidR="001F59D1" w:rsidP="7B08EC3B" w:rsidRDefault="001F59D1" w14:paraId="46D42711" w14:textId="36CA25FA">
            <w:pPr>
              <w:rPr>
                <w:rFonts w:ascii="Times New Roman" w:hAnsi="Times New Roman" w:eastAsia="Times New Roman" w:cs="Times New Roman"/>
              </w:rPr>
            </w:pPr>
            <w:r w:rsidRPr="3654EA10">
              <w:rPr>
                <w:rFonts w:ascii="Times New Roman" w:hAnsi="Times New Roman" w:eastAsia="Times New Roman" w:cs="Times New Roman"/>
              </w:rPr>
              <w:t>Training records for employees being reviewed.</w:t>
            </w:r>
          </w:p>
          <w:p w:rsidR="00EF7728" w:rsidP="007051BE" w:rsidRDefault="00EF7728" w14:paraId="041FC8B5" w14:textId="77777777">
            <w:pPr>
              <w:rPr>
                <w:rFonts w:ascii="Times New Roman" w:hAnsi="Times New Roman" w:eastAsia="Times New Roman" w:cs="Times New Roman"/>
              </w:rPr>
            </w:pPr>
          </w:p>
          <w:p w:rsidRPr="008F4FBF" w:rsidR="00647F08" w:rsidP="007051BE" w:rsidRDefault="00647F08" w14:paraId="669A785B" w14:textId="472A8F9C">
            <w:pPr>
              <w:rPr>
                <w:rFonts w:ascii="Times New Roman" w:hAnsi="Times New Roman" w:eastAsia="Times New Roman" w:cs="Times New Roman"/>
              </w:rPr>
            </w:pPr>
          </w:p>
        </w:tc>
        <w:tc>
          <w:tcPr>
            <w:tcW w:w="1324" w:type="dxa"/>
            <w:tcMar/>
          </w:tcPr>
          <w:p w:rsidRPr="008F4FBF" w:rsidR="001F59D1" w:rsidP="007051BE" w:rsidRDefault="101E2CCC" w14:paraId="6D98A12B" w14:textId="02733405">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6C2876B1" w14:textId="77777777">
        <w:trPr>
          <w:jc w:val="center"/>
        </w:trPr>
        <w:tc>
          <w:tcPr>
            <w:tcW w:w="2520" w:type="dxa"/>
            <w:tcMar/>
          </w:tcPr>
          <w:p w:rsidRPr="008F4FBF" w:rsidR="001F59D1" w:rsidP="007051BE" w:rsidRDefault="001F59D1" w14:paraId="0C5426AE" w14:textId="77777777">
            <w:pPr>
              <w:rPr>
                <w:rFonts w:ascii="Times New Roman" w:hAnsi="Times New Roman" w:eastAsia="Times New Roman" w:cs="Times New Roman"/>
              </w:rPr>
            </w:pPr>
            <w:r w:rsidRPr="008F4FBF">
              <w:rPr>
                <w:rFonts w:ascii="Times New Roman" w:hAnsi="Times New Roman" w:eastAsia="Times New Roman" w:cs="Times New Roman"/>
              </w:rPr>
              <w:t>12VAC35-105-520.A</w:t>
            </w:r>
          </w:p>
          <w:p w:rsidRPr="008F4FBF" w:rsidR="001F59D1" w:rsidP="007051BE" w:rsidRDefault="001F59D1" w14:paraId="61E5E8A5"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Must be reviewed for all services </w:t>
            </w:r>
            <w:r w:rsidRPr="008F4FBF">
              <w:rPr>
                <w:rFonts w:ascii="Times New Roman" w:hAnsi="Times New Roman" w:eastAsia="Times New Roman" w:cs="Times New Roman"/>
                <w:b/>
                <w:bCs/>
              </w:rPr>
              <w:t>including</w:t>
            </w:r>
            <w:r w:rsidRPr="008F4FBF">
              <w:rPr>
                <w:rFonts w:ascii="Times New Roman" w:hAnsi="Times New Roman" w:eastAsia="Times New Roman" w:cs="Times New Roman"/>
              </w:rPr>
              <w:t xml:space="preserve"> case management</w:t>
            </w:r>
          </w:p>
          <w:p w:rsidRPr="008F4FBF" w:rsidR="001F59D1" w:rsidP="007051BE" w:rsidRDefault="001F59D1" w14:paraId="2946DB82" w14:textId="77777777">
            <w:pPr>
              <w:rPr>
                <w:rFonts w:ascii="Times New Roman" w:hAnsi="Times New Roman" w:eastAsia="Times New Roman" w:cs="Times New Roman"/>
              </w:rPr>
            </w:pPr>
          </w:p>
          <w:p w:rsidRPr="008F4FBF" w:rsidR="001F59D1" w:rsidP="007051BE" w:rsidRDefault="001F59D1" w14:paraId="5997CC1D" w14:textId="77777777">
            <w:pPr>
              <w:rPr>
                <w:rFonts w:ascii="Times New Roman" w:hAnsi="Times New Roman" w:eastAsia="Times New Roman" w:cs="Times New Roman"/>
              </w:rPr>
            </w:pPr>
          </w:p>
        </w:tc>
        <w:tc>
          <w:tcPr>
            <w:tcW w:w="9116" w:type="dxa"/>
            <w:tcMar/>
          </w:tcPr>
          <w:p w:rsidRPr="008F4FBF" w:rsidR="001F59D1" w:rsidP="007051BE" w:rsidRDefault="001F59D1" w14:paraId="55D418E8"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 xml:space="preserve">Name of the person responsible for the risk management function. </w:t>
            </w:r>
          </w:p>
          <w:p w:rsidRPr="008F4FBF" w:rsidR="001F59D1" w:rsidP="001639E2" w:rsidRDefault="001F59D1" w14:paraId="1C230866"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Job description for this employee must reflect that all or part their responsibilities include those of the risk management function.</w:t>
            </w:r>
          </w:p>
          <w:p w:rsidRPr="008F4FBF" w:rsidR="001F59D1" w:rsidP="1CC63010" w:rsidRDefault="001F59D1" w14:paraId="1F253853" w14:textId="43A6A6EA">
            <w:pPr>
              <w:rPr>
                <w:rFonts w:ascii="Times New Roman" w:hAnsi="Times New Roman" w:eastAsia="Times New Roman" w:cs="Times New Roman"/>
              </w:rPr>
            </w:pPr>
            <w:r w:rsidRPr="008F4FBF">
              <w:rPr>
                <w:rFonts w:ascii="Times New Roman" w:hAnsi="Times New Roman" w:eastAsia="Times New Roman" w:cs="Times New Roman"/>
                <w:shd w:val="clear" w:color="auto" w:fill="FDE9D9" w:themeFill="accent6" w:themeFillTint="33"/>
              </w:rPr>
              <w:t>A completed (signed and dated) DBHDS Risk Management Attestation</w:t>
            </w:r>
            <w:r w:rsidRPr="008F4FBF">
              <w:rPr>
                <w:rFonts w:ascii="Times New Roman" w:hAnsi="Times New Roman" w:eastAsia="Times New Roman" w:cs="Times New Roman"/>
              </w:rPr>
              <w:t xml:space="preserve">. </w:t>
            </w:r>
            <w:hyperlink r:id="rId29">
              <w:r w:rsidRPr="1CC63010" w:rsidR="27EBFF79">
                <w:rPr>
                  <w:rStyle w:val="Hyperlink"/>
                  <w:rFonts w:ascii="Times New Roman" w:hAnsi="Times New Roman" w:eastAsia="Times New Roman" w:cs="Times New Roman"/>
                </w:rPr>
                <w:t>Updated Risk Management Attestation Form (August 2022)</w:t>
              </w:r>
            </w:hyperlink>
            <w:r w:rsidRPr="1CC63010" w:rsidR="27EBFF79">
              <w:rPr>
                <w:rFonts w:ascii="Times New Roman" w:hAnsi="Times New Roman" w:eastAsia="Times New Roman" w:cs="Times New Roman"/>
              </w:rPr>
              <w:t xml:space="preserve"> </w:t>
            </w:r>
          </w:p>
          <w:p w:rsidRPr="008F4FBF" w:rsidR="001F59D1" w:rsidP="1CC63010" w:rsidRDefault="73C9ABD5" w14:paraId="7B4E9AD5" w14:textId="708549AA">
            <w:pPr>
              <w:rPr>
                <w:rFonts w:ascii="Times New Roman" w:hAnsi="Times New Roman" w:eastAsia="Times New Roman" w:cs="Times New Roman"/>
              </w:rPr>
            </w:pPr>
            <w:r w:rsidRPr="1CC63010">
              <w:rPr>
                <w:rFonts w:ascii="Times New Roman" w:hAnsi="Times New Roman" w:eastAsia="Times New Roman" w:cs="Times New Roman"/>
              </w:rPr>
              <w:t>For ALL topic areas listed in the chart, please select the name(s) of the completed DBHDS approved training(s) for each training topic area and document the date of completion for each training.</w:t>
            </w:r>
          </w:p>
          <w:p w:rsidRPr="008F4FBF" w:rsidR="001F59D1" w:rsidP="1CC63010" w:rsidRDefault="001F59D1" w14:paraId="09CB57C7" w14:textId="0C5BF90A">
            <w:pPr>
              <w:rPr>
                <w:rFonts w:ascii="Times New Roman" w:hAnsi="Times New Roman" w:eastAsia="Times New Roman" w:cs="Times New Roman"/>
              </w:rPr>
            </w:pPr>
            <w:r w:rsidRPr="1CC63010">
              <w:rPr>
                <w:rFonts w:ascii="Times New Roman" w:hAnsi="Times New Roman" w:eastAsia="Times New Roman" w:cs="Times New Roman"/>
              </w:rPr>
              <w:t xml:space="preserve">Only training outlined in the DBHDS Crosswalk of Approved Training meets these requirements. </w:t>
            </w:r>
            <w:hyperlink r:id="rId30">
              <w:r w:rsidRPr="1CC63010" w:rsidR="1F4C353C">
                <w:rPr>
                  <w:rStyle w:val="Hyperlink"/>
                  <w:rFonts w:ascii="Times New Roman" w:hAnsi="Times New Roman" w:eastAsia="Times New Roman" w:cs="Times New Roman"/>
                </w:rPr>
                <w:t>Updated Crosswalk of DBHDS Approved Risk Management Training (August 2022)</w:t>
              </w:r>
            </w:hyperlink>
          </w:p>
        </w:tc>
        <w:tc>
          <w:tcPr>
            <w:tcW w:w="1324" w:type="dxa"/>
            <w:shd w:val="clear" w:color="auto" w:fill="FDE9D9" w:themeFill="accent6" w:themeFillTint="33"/>
            <w:tcMar/>
          </w:tcPr>
          <w:p w:rsidRPr="008F4FBF" w:rsidR="001F59D1" w:rsidP="007051BE" w:rsidRDefault="001F59D1" w14:paraId="7D67E9E9" w14:textId="77777777">
            <w:pPr>
              <w:rPr>
                <w:rFonts w:ascii="Times New Roman" w:hAnsi="Times New Roman" w:eastAsia="Times New Roman" w:cs="Times New Roman"/>
              </w:rPr>
            </w:pPr>
            <w:r w:rsidRPr="008F4FBF">
              <w:rPr>
                <w:rFonts w:ascii="Times New Roman" w:hAnsi="Times New Roman" w:eastAsia="Times New Roman" w:cs="Times New Roman"/>
              </w:rPr>
              <w:t>Submit all via CONNECT Portal to include:</w:t>
            </w:r>
          </w:p>
          <w:p w:rsidRPr="008F4FBF" w:rsidR="001F59D1" w:rsidP="007051BE" w:rsidRDefault="001F59D1" w14:paraId="5FEC1FA8" w14:textId="07F92A11">
            <w:pPr>
              <w:rPr>
                <w:rFonts w:ascii="Times New Roman" w:hAnsi="Times New Roman" w:eastAsia="Times New Roman" w:cs="Times New Roman"/>
              </w:rPr>
            </w:pPr>
            <w:r w:rsidRPr="3FCA496B">
              <w:rPr>
                <w:rFonts w:ascii="Times New Roman" w:hAnsi="Times New Roman" w:eastAsia="Times New Roman" w:cs="Times New Roman"/>
              </w:rPr>
              <w:t>Copy</w:t>
            </w:r>
            <w:r w:rsidRPr="3FCA496B" w:rsidR="086CD561">
              <w:rPr>
                <w:rFonts w:ascii="Times New Roman" w:hAnsi="Times New Roman" w:eastAsia="Times New Roman" w:cs="Times New Roman"/>
              </w:rPr>
              <w:t xml:space="preserve"> of</w:t>
            </w:r>
            <w:r w:rsidRPr="3FCA496B">
              <w:rPr>
                <w:rFonts w:ascii="Times New Roman" w:hAnsi="Times New Roman" w:eastAsia="Times New Roman" w:cs="Times New Roman"/>
              </w:rPr>
              <w:t xml:space="preserve"> Attestation and job description</w:t>
            </w:r>
          </w:p>
        </w:tc>
      </w:tr>
      <w:tr w:rsidRPr="008F4FBF" w:rsidR="001F59D1" w:rsidTr="6142DC49" w14:paraId="66E1261A" w14:textId="77777777">
        <w:trPr>
          <w:jc w:val="center"/>
        </w:trPr>
        <w:tc>
          <w:tcPr>
            <w:tcW w:w="2520" w:type="dxa"/>
            <w:tcMar/>
          </w:tcPr>
          <w:p w:rsidRPr="008F4FBF" w:rsidR="001F59D1" w:rsidP="007051BE" w:rsidRDefault="001F59D1" w14:paraId="38977B3F" w14:textId="77777777">
            <w:pPr>
              <w:rPr>
                <w:rFonts w:ascii="Times New Roman" w:hAnsi="Times New Roman" w:eastAsia="Times New Roman" w:cs="Times New Roman"/>
              </w:rPr>
            </w:pPr>
            <w:r w:rsidRPr="008F4FBF">
              <w:rPr>
                <w:rFonts w:ascii="Times New Roman" w:hAnsi="Times New Roman" w:eastAsia="Times New Roman" w:cs="Times New Roman"/>
              </w:rPr>
              <w:lastRenderedPageBreak/>
              <w:t>12VAC35-105-520.B</w:t>
            </w:r>
          </w:p>
          <w:p w:rsidRPr="008F4FBF" w:rsidR="001F59D1" w:rsidP="007051BE" w:rsidRDefault="001F59D1" w14:paraId="110FFD37" w14:textId="77777777">
            <w:pPr>
              <w:rPr>
                <w:rFonts w:ascii="Times New Roman" w:hAnsi="Times New Roman" w:eastAsia="Times New Roman" w:cs="Times New Roman"/>
              </w:rPr>
            </w:pPr>
          </w:p>
          <w:p w:rsidRPr="008F4FBF" w:rsidR="001F59D1" w:rsidP="007051BE" w:rsidRDefault="001F59D1" w14:paraId="6B699379" w14:textId="77777777">
            <w:pPr>
              <w:rPr>
                <w:rFonts w:ascii="Times New Roman" w:hAnsi="Times New Roman" w:eastAsia="Times New Roman" w:cs="Times New Roman"/>
              </w:rPr>
            </w:pPr>
          </w:p>
        </w:tc>
        <w:tc>
          <w:tcPr>
            <w:tcW w:w="9116" w:type="dxa"/>
            <w:tcMar/>
          </w:tcPr>
          <w:p w:rsidRPr="008F4FBF" w:rsidR="001F59D1" w:rsidP="4028C889" w:rsidRDefault="001F59D1" w14:paraId="2ABADFA5" w14:textId="77777777">
            <w:pPr>
              <w:shd w:val="clear" w:color="auto" w:fill="FDE9D9" w:themeFill="accent6" w:themeFillTint="33"/>
              <w:rPr>
                <w:rFonts w:ascii="Times New Roman" w:hAnsi="Times New Roman" w:eastAsia="Times New Roman" w:cs="Times New Roman"/>
              </w:rPr>
            </w:pPr>
            <w:r w:rsidRPr="4028C889">
              <w:rPr>
                <w:rFonts w:ascii="Times New Roman" w:hAnsi="Times New Roman" w:eastAsia="Times New Roman" w:cs="Times New Roman"/>
              </w:rPr>
              <w:t xml:space="preserve">Risk management plan.  </w:t>
            </w:r>
          </w:p>
          <w:p w:rsidRPr="008F4FBF" w:rsidR="001F59D1" w:rsidP="007051BE" w:rsidRDefault="001F59D1" w14:paraId="1AFEDBAA"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As required by 12VAC35-105-620, a provider’s risk management plan may be a standalone risk management </w:t>
            </w:r>
            <w:proofErr w:type="gramStart"/>
            <w:r w:rsidRPr="008F4FBF">
              <w:rPr>
                <w:rFonts w:ascii="Times New Roman" w:hAnsi="Times New Roman" w:eastAsia="Times New Roman" w:cs="Times New Roman"/>
              </w:rPr>
              <w:t>plan</w:t>
            </w:r>
            <w:proofErr w:type="gramEnd"/>
            <w:r w:rsidRPr="008F4FBF">
              <w:rPr>
                <w:rFonts w:ascii="Times New Roman" w:hAnsi="Times New Roman" w:eastAsia="Times New Roman" w:cs="Times New Roman"/>
              </w:rPr>
              <w:t xml:space="preserve"> or it may be integrated into the provider’s overall quality improvement plan. Risk management plans and overall risk management programs should reflect the size of the organization, the population served, and any unique risks associated with the provider’s business model.</w:t>
            </w:r>
          </w:p>
        </w:tc>
        <w:tc>
          <w:tcPr>
            <w:tcW w:w="1324" w:type="dxa"/>
            <w:shd w:val="clear" w:color="auto" w:fill="FDE9D9" w:themeFill="accent6" w:themeFillTint="33"/>
            <w:tcMar/>
          </w:tcPr>
          <w:p w:rsidRPr="008F4FBF" w:rsidR="001F59D1" w:rsidP="001F59D1" w:rsidRDefault="7AA85EB4" w14:paraId="3FE9F23F" w14:textId="0479FF91">
            <w:pPr>
              <w:rPr>
                <w:rFonts w:ascii="Times New Roman" w:hAnsi="Times New Roman" w:eastAsia="Times New Roman" w:cs="Times New Roman"/>
              </w:rPr>
            </w:pPr>
            <w:r w:rsidRPr="4028C889">
              <w:rPr>
                <w:rFonts w:ascii="Times New Roman" w:hAnsi="Times New Roman" w:eastAsia="Times New Roman" w:cs="Times New Roman"/>
              </w:rPr>
              <w:t>Submit via CONNECT Portal</w:t>
            </w:r>
          </w:p>
        </w:tc>
      </w:tr>
      <w:tr w:rsidRPr="008F4FBF" w:rsidR="001F59D1" w:rsidTr="6142DC49" w14:paraId="1E345059" w14:textId="77777777">
        <w:trPr>
          <w:jc w:val="center"/>
        </w:trPr>
        <w:tc>
          <w:tcPr>
            <w:tcW w:w="2520" w:type="dxa"/>
            <w:tcMar/>
          </w:tcPr>
          <w:p w:rsidRPr="008F4FBF" w:rsidR="001F59D1" w:rsidP="007051BE" w:rsidRDefault="001F59D1" w14:paraId="0F094F77"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520.C.</w:t>
            </w:r>
            <w:proofErr w:type="gramEnd"/>
            <w:r w:rsidRPr="008F4FBF">
              <w:rPr>
                <w:rFonts w:ascii="Times New Roman" w:hAnsi="Times New Roman" w:eastAsia="Times New Roman" w:cs="Times New Roman"/>
              </w:rPr>
              <w:t>1-5</w:t>
            </w:r>
          </w:p>
          <w:p w:rsidRPr="008F4FBF" w:rsidR="001F59D1" w:rsidP="007051BE" w:rsidRDefault="001F59D1" w14:paraId="1F72F646" w14:textId="77777777">
            <w:pPr>
              <w:rPr>
                <w:rFonts w:ascii="Times New Roman" w:hAnsi="Times New Roman" w:eastAsia="Times New Roman" w:cs="Times New Roman"/>
              </w:rPr>
            </w:pPr>
          </w:p>
        </w:tc>
        <w:tc>
          <w:tcPr>
            <w:tcW w:w="9116" w:type="dxa"/>
            <w:tcMar/>
          </w:tcPr>
          <w:p w:rsidRPr="008F4FBF" w:rsidR="001F59D1" w:rsidP="007051BE" w:rsidRDefault="001F59D1" w14:paraId="1FCB2791" w14:textId="3CDA4B4A">
            <w:pPr>
              <w:rPr>
                <w:rFonts w:ascii="Times New Roman" w:hAnsi="Times New Roman" w:eastAsia="Times New Roman" w:cs="Times New Roman"/>
              </w:rPr>
            </w:pPr>
            <w:r w:rsidRPr="7B08EC3B">
              <w:rPr>
                <w:rFonts w:ascii="Times New Roman" w:hAnsi="Times New Roman" w:eastAsia="Times New Roman" w:cs="Times New Roman"/>
                <w:b/>
                <w:bCs/>
              </w:rPr>
              <w:t xml:space="preserve">If </w:t>
            </w:r>
            <w:r w:rsidRPr="7B08EC3B" w:rsidR="7F3711D7">
              <w:rPr>
                <w:rFonts w:ascii="Times New Roman" w:hAnsi="Times New Roman" w:eastAsia="Times New Roman" w:cs="Times New Roman"/>
                <w:b/>
                <w:bCs/>
              </w:rPr>
              <w:t xml:space="preserve">a </w:t>
            </w:r>
            <w:r w:rsidRPr="7B08EC3B">
              <w:rPr>
                <w:rFonts w:ascii="Times New Roman" w:hAnsi="Times New Roman" w:eastAsia="Times New Roman" w:cs="Times New Roman"/>
                <w:b/>
                <w:bCs/>
              </w:rPr>
              <w:t>provider has not served any individuals, they would still need to complete this. Things to consider may be privacy (PHI), training for staff, emergency management protocols etc</w:t>
            </w:r>
            <w:r w:rsidRPr="7B08EC3B" w:rsidR="44C1CF6F">
              <w:rPr>
                <w:rFonts w:ascii="Times New Roman" w:hAnsi="Times New Roman" w:eastAsia="Times New Roman" w:cs="Times New Roman"/>
                <w:b/>
                <w:bCs/>
              </w:rPr>
              <w:t>.</w:t>
            </w:r>
          </w:p>
          <w:p w:rsidRPr="008F4FBF" w:rsidR="001F59D1" w:rsidP="007051BE" w:rsidRDefault="001F59D1" w14:paraId="7F6F27EA"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Annual Risk assessment review completed within the past 365 days.</w:t>
            </w:r>
          </w:p>
          <w:p w:rsidRPr="008F4FBF" w:rsidR="001F59D1" w:rsidP="007051BE" w:rsidRDefault="001F59D1" w14:paraId="016C67AB" w14:textId="77777777">
            <w:pPr>
              <w:rPr>
                <w:rFonts w:ascii="Times New Roman" w:hAnsi="Times New Roman" w:eastAsia="Times New Roman" w:cs="Times New Roman"/>
              </w:rPr>
            </w:pPr>
            <w:r w:rsidRPr="008F4FBF">
              <w:rPr>
                <w:rFonts w:ascii="Times New Roman" w:hAnsi="Times New Roman" w:eastAsia="Times New Roman" w:cs="Times New Roman"/>
              </w:rPr>
              <w:t>This review should include consideration of harms and risks identified and lessons learned from the provider’s quarterly reviews of all serious incidents conducted pursuant to 12VAC35-105-</w:t>
            </w:r>
            <w:proofErr w:type="gramStart"/>
            <w:r w:rsidRPr="008F4FBF">
              <w:rPr>
                <w:rFonts w:ascii="Times New Roman" w:hAnsi="Times New Roman" w:eastAsia="Times New Roman" w:cs="Times New Roman"/>
              </w:rPr>
              <w:t>160.C.</w:t>
            </w:r>
            <w:proofErr w:type="gramEnd"/>
            <w:r w:rsidRPr="008F4FBF">
              <w:rPr>
                <w:rFonts w:ascii="Times New Roman" w:hAnsi="Times New Roman" w:eastAsia="Times New Roman" w:cs="Times New Roman"/>
              </w:rPr>
              <w:t>, including an analysis of trends, potential systemic issues or causes, indicated remediation, and documentation of steps taken to mitigate the potential for future incidents.</w:t>
            </w:r>
          </w:p>
          <w:p w:rsidRPr="008F4FBF" w:rsidR="001F59D1" w:rsidP="007051BE" w:rsidRDefault="001F59D1" w14:paraId="31B3597C" w14:textId="77777777">
            <w:pPr>
              <w:rPr>
                <w:rFonts w:ascii="Times New Roman" w:hAnsi="Times New Roman" w:eastAsia="Times New Roman" w:cs="Times New Roman"/>
              </w:rPr>
            </w:pPr>
            <w:r w:rsidRPr="008F4FBF">
              <w:rPr>
                <w:rFonts w:ascii="Times New Roman" w:hAnsi="Times New Roman" w:eastAsia="Times New Roman" w:cs="Times New Roman"/>
                <w:shd w:val="clear" w:color="auto" w:fill="FDE9D9" w:themeFill="accent6" w:themeFillTint="33"/>
              </w:rPr>
              <w:t xml:space="preserve">Any updates, as appropriate, made since the last review </w:t>
            </w:r>
            <w:proofErr w:type="gramStart"/>
            <w:r w:rsidRPr="008F4FBF">
              <w:rPr>
                <w:rFonts w:ascii="Times New Roman" w:hAnsi="Times New Roman" w:eastAsia="Times New Roman" w:cs="Times New Roman"/>
                <w:shd w:val="clear" w:color="auto" w:fill="FDE9D9" w:themeFill="accent6" w:themeFillTint="33"/>
              </w:rPr>
              <w:t>as a result of</w:t>
            </w:r>
            <w:proofErr w:type="gramEnd"/>
            <w:r w:rsidRPr="008F4FBF">
              <w:rPr>
                <w:rFonts w:ascii="Times New Roman" w:hAnsi="Times New Roman" w:eastAsia="Times New Roman" w:cs="Times New Roman"/>
                <w:shd w:val="clear" w:color="auto" w:fill="FDE9D9" w:themeFill="accent6" w:themeFillTint="33"/>
              </w:rPr>
              <w:t xml:space="preserve"> the provider identifying new risk areas that could </w:t>
            </w:r>
            <w:r w:rsidRPr="001639E2">
              <w:rPr>
                <w:rFonts w:ascii="Times New Roman" w:hAnsi="Times New Roman" w:eastAsia="Times New Roman" w:cs="Times New Roman"/>
                <w:shd w:val="clear" w:color="auto" w:fill="FDE9D9" w:themeFill="accent6" w:themeFillTint="33"/>
              </w:rPr>
              <w:t>result in the risk of harm to individuals receiving services.</w:t>
            </w:r>
            <w:r w:rsidRPr="008F4FBF">
              <w:rPr>
                <w:rFonts w:ascii="Times New Roman" w:hAnsi="Times New Roman" w:eastAsia="Times New Roman" w:cs="Times New Roman"/>
              </w:rPr>
              <w:t xml:space="preserve"> </w:t>
            </w:r>
          </w:p>
          <w:p w:rsidRPr="008F4FBF" w:rsidR="001F59D1" w:rsidP="007051BE" w:rsidRDefault="001F59D1" w14:paraId="636C3106" w14:textId="77777777">
            <w:pPr>
              <w:rPr>
                <w:rFonts w:ascii="Times New Roman" w:hAnsi="Times New Roman" w:eastAsia="Times New Roman" w:cs="Times New Roman"/>
              </w:rPr>
            </w:pPr>
            <w:r w:rsidRPr="48BE774F">
              <w:rPr>
                <w:rFonts w:ascii="Times New Roman" w:hAnsi="Times New Roman" w:eastAsia="Times New Roman" w:cs="Times New Roman"/>
              </w:rPr>
              <w:t xml:space="preserve">An example may be new risk areas identified as part of the quarterly review of serious incidents that were not already covered and how the provider plans to respond to serious incidents. </w:t>
            </w:r>
          </w:p>
          <w:p w:rsidRPr="008F4FBF" w:rsidR="001F59D1" w:rsidP="48BE774F" w:rsidRDefault="009E2E5B" w14:paraId="03E3D5F2" w14:textId="50F38EE8">
            <w:pPr>
              <w:rPr>
                <w:rFonts w:ascii="Times New Roman" w:hAnsi="Times New Roman" w:eastAsia="Times New Roman" w:cs="Times New Roman"/>
              </w:rPr>
            </w:pPr>
            <w:hyperlink r:id="rId31">
              <w:r w:rsidRPr="48BE774F" w:rsidR="0C5563E6">
                <w:rPr>
                  <w:rStyle w:val="Hyperlink"/>
                  <w:rFonts w:ascii="Times New Roman" w:hAnsi="Times New Roman" w:eastAsia="Times New Roman" w:cs="Times New Roman"/>
                </w:rPr>
                <w:t>SAMPLE Systemic Risk Assessment</w:t>
              </w:r>
            </w:hyperlink>
          </w:p>
        </w:tc>
        <w:tc>
          <w:tcPr>
            <w:tcW w:w="1324" w:type="dxa"/>
            <w:shd w:val="clear" w:color="auto" w:fill="FDE9D9" w:themeFill="accent6" w:themeFillTint="33"/>
            <w:tcMar/>
          </w:tcPr>
          <w:p w:rsidRPr="008F4FBF" w:rsidR="001F59D1" w:rsidP="007051BE" w:rsidRDefault="001F59D1" w14:paraId="22B2BEAC" w14:textId="77777777">
            <w:pPr>
              <w:rPr>
                <w:rFonts w:ascii="Times New Roman" w:hAnsi="Times New Roman" w:eastAsia="Times New Roman" w:cs="Times New Roman"/>
              </w:rPr>
            </w:pPr>
            <w:r w:rsidRPr="33D5545B">
              <w:rPr>
                <w:rFonts w:ascii="Times New Roman" w:hAnsi="Times New Roman" w:eastAsia="Times New Roman" w:cs="Times New Roman"/>
              </w:rPr>
              <w:t>Submit via CONNECT Portal</w:t>
            </w:r>
          </w:p>
          <w:p w:rsidRPr="008F4FBF" w:rsidR="001F59D1" w:rsidP="007051BE" w:rsidRDefault="001F59D1" w14:paraId="08CE6F91" w14:textId="77777777">
            <w:pPr>
              <w:rPr>
                <w:rFonts w:ascii="Times New Roman" w:hAnsi="Times New Roman" w:eastAsia="Times New Roman" w:cs="Times New Roman"/>
              </w:rPr>
            </w:pPr>
          </w:p>
        </w:tc>
      </w:tr>
      <w:tr w:rsidRPr="008F4FBF" w:rsidR="001F59D1" w:rsidTr="6142DC49" w14:paraId="7FA70FF2" w14:textId="77777777">
        <w:trPr>
          <w:jc w:val="center"/>
        </w:trPr>
        <w:tc>
          <w:tcPr>
            <w:tcW w:w="2520" w:type="dxa"/>
            <w:tcMar/>
          </w:tcPr>
          <w:p w:rsidRPr="008F4FBF" w:rsidR="001F59D1" w:rsidP="007051BE" w:rsidRDefault="001F59D1" w14:paraId="54FC3741" w14:textId="77777777">
            <w:pPr>
              <w:rPr>
                <w:rFonts w:ascii="Times New Roman" w:hAnsi="Times New Roman" w:eastAsia="Times New Roman" w:cs="Times New Roman"/>
              </w:rPr>
            </w:pPr>
            <w:r w:rsidRPr="008F4FBF">
              <w:rPr>
                <w:rFonts w:ascii="Times New Roman" w:hAnsi="Times New Roman" w:eastAsia="Times New Roman" w:cs="Times New Roman"/>
              </w:rPr>
              <w:t>12VAC35-105-520.D</w:t>
            </w:r>
          </w:p>
          <w:p w:rsidRPr="008F4FBF" w:rsidR="001F59D1" w:rsidP="007051BE" w:rsidRDefault="001F59D1" w14:paraId="61CDCEAD" w14:textId="77777777">
            <w:pPr>
              <w:rPr>
                <w:rFonts w:ascii="Times New Roman" w:hAnsi="Times New Roman" w:eastAsia="Times New Roman" w:cs="Times New Roman"/>
              </w:rPr>
            </w:pPr>
          </w:p>
          <w:p w:rsidRPr="008F4FBF" w:rsidR="001F59D1" w:rsidP="007051BE" w:rsidRDefault="001F59D1" w14:paraId="6BB9E253" w14:textId="77777777">
            <w:pPr>
              <w:rPr>
                <w:rFonts w:ascii="Times New Roman" w:hAnsi="Times New Roman" w:eastAsia="Times New Roman" w:cs="Times New Roman"/>
              </w:rPr>
            </w:pPr>
          </w:p>
        </w:tc>
        <w:tc>
          <w:tcPr>
            <w:tcW w:w="9116" w:type="dxa"/>
            <w:tcMar/>
          </w:tcPr>
          <w:p w:rsidRPr="008F4FBF" w:rsidR="001F59D1" w:rsidP="4028C889" w:rsidRDefault="001F59D1" w14:paraId="4552B7CF" w14:textId="77777777">
            <w:pPr>
              <w:shd w:val="clear" w:color="auto" w:fill="FDE9D9" w:themeFill="accent6" w:themeFillTint="33"/>
              <w:rPr>
                <w:rFonts w:ascii="Times New Roman" w:hAnsi="Times New Roman" w:eastAsia="Times New Roman" w:cs="Times New Roman"/>
              </w:rPr>
            </w:pPr>
            <w:r w:rsidRPr="4028C889">
              <w:rPr>
                <w:rFonts w:ascii="Times New Roman" w:hAnsi="Times New Roman" w:eastAsia="Times New Roman" w:cs="Times New Roman"/>
              </w:rPr>
              <w:t>Proof the systemic risk assessment process incorporates uniform risk triggers and thresholds as defined by the department.</w:t>
            </w:r>
          </w:p>
          <w:p w:rsidRPr="008F4FBF" w:rsidR="001F59D1" w:rsidP="007051BE" w:rsidRDefault="001F59D1" w14:paraId="5C96089D" w14:textId="0C1F4287">
            <w:pPr>
              <w:rPr>
                <w:rFonts w:ascii="Times New Roman" w:hAnsi="Times New Roman" w:eastAsia="Times New Roman" w:cs="Times New Roman"/>
              </w:rPr>
            </w:pPr>
            <w:r w:rsidRPr="3FCA496B">
              <w:rPr>
                <w:rFonts w:ascii="Times New Roman" w:hAnsi="Times New Roman" w:eastAsia="Times New Roman" w:cs="Times New Roman"/>
              </w:rPr>
              <w:t>As presented during trainings</w:t>
            </w:r>
            <w:r w:rsidRPr="3FCA496B" w:rsidR="08DB9E0B">
              <w:rPr>
                <w:rFonts w:ascii="Times New Roman" w:hAnsi="Times New Roman" w:eastAsia="Times New Roman" w:cs="Times New Roman"/>
              </w:rPr>
              <w:t xml:space="preserve">, </w:t>
            </w:r>
            <w:r w:rsidRPr="3FCA496B">
              <w:rPr>
                <w:rFonts w:ascii="Times New Roman" w:hAnsi="Times New Roman" w:eastAsia="Times New Roman" w:cs="Times New Roman"/>
              </w:rPr>
              <w:t>DBHDS has defined risk triggers and thresholds as care concerns which are identified through the IMUs review of serious incident reporting.</w:t>
            </w:r>
          </w:p>
          <w:p w:rsidRPr="008F4FBF" w:rsidR="001F59D1" w:rsidP="007051BE" w:rsidRDefault="001F59D1" w14:paraId="13BF4B02" w14:textId="0147F019">
            <w:pPr>
              <w:rPr>
                <w:rFonts w:ascii="Times New Roman" w:hAnsi="Times New Roman" w:eastAsia="Times New Roman" w:cs="Times New Roman"/>
              </w:rPr>
            </w:pPr>
            <w:r w:rsidRPr="2D8454DB">
              <w:rPr>
                <w:rFonts w:ascii="Times New Roman" w:hAnsi="Times New Roman" w:eastAsia="Times New Roman" w:cs="Times New Roman"/>
              </w:rPr>
              <w:t xml:space="preserve">Therefore, </w:t>
            </w:r>
            <w:r w:rsidRPr="2D8454DB" w:rsidR="615BBAE6">
              <w:rPr>
                <w:rFonts w:ascii="Times New Roman" w:hAnsi="Times New Roman" w:eastAsia="Times New Roman" w:cs="Times New Roman"/>
              </w:rPr>
              <w:t>i</w:t>
            </w:r>
            <w:r w:rsidRPr="2D8454DB">
              <w:rPr>
                <w:rFonts w:ascii="Times New Roman" w:hAnsi="Times New Roman" w:eastAsia="Times New Roman" w:cs="Times New Roman"/>
              </w:rPr>
              <w:t>f a provider has not had any care concerns, their systemic risk assessment review process would still need to outline how they would address care concerns if they were to occur.</w:t>
            </w:r>
          </w:p>
          <w:p w:rsidRPr="008F4FBF" w:rsidR="001F59D1" w:rsidP="007051BE" w:rsidRDefault="001F59D1" w14:paraId="6592E78A" w14:textId="77777777">
            <w:pPr>
              <w:spacing w:after="160" w:line="259" w:lineRule="auto"/>
              <w:rPr>
                <w:rFonts w:ascii="Times New Roman" w:hAnsi="Times New Roman" w:eastAsia="Times New Roman" w:cs="Times New Roman"/>
                <w:color w:val="000000" w:themeColor="text1"/>
              </w:rPr>
            </w:pPr>
            <w:r w:rsidRPr="008F4FBF">
              <w:rPr>
                <w:rFonts w:ascii="Times New Roman" w:hAnsi="Times New Roman" w:eastAsia="Times New Roman" w:cs="Times New Roman"/>
                <w:color w:val="000000" w:themeColor="text1"/>
              </w:rPr>
              <w:t xml:space="preserve">Providers will be able to generate CHRIS reports on incidents that have been identified as Care Concern Thresholds. </w:t>
            </w:r>
            <w:r w:rsidRPr="008F4FBF">
              <w:rPr>
                <w:rFonts w:ascii="Times New Roman" w:hAnsi="Times New Roman" w:cs="Times New Roman"/>
              </w:rPr>
              <w:tab/>
            </w:r>
            <w:r w:rsidRPr="008F4FBF">
              <w:rPr>
                <w:rFonts w:ascii="Times New Roman" w:hAnsi="Times New Roman" w:eastAsia="Times New Roman" w:cs="Times New Roman"/>
                <w:color w:val="000000" w:themeColor="text1"/>
              </w:rPr>
              <w:t xml:space="preserve"> </w:t>
            </w:r>
          </w:p>
          <w:p w:rsidRPr="008F4FBF" w:rsidR="001F59D1" w:rsidP="007051BE" w:rsidRDefault="001F59D1" w14:paraId="2A537903" w14:textId="6DC76D9D">
            <w:pPr>
              <w:spacing w:after="160" w:line="259" w:lineRule="auto"/>
              <w:rPr>
                <w:rFonts w:ascii="Times New Roman" w:hAnsi="Times New Roman" w:eastAsia="Calibri" w:cs="Times New Roman"/>
                <w:color w:val="000000" w:themeColor="text1"/>
              </w:rPr>
            </w:pPr>
            <w:r w:rsidRPr="2D8454DB">
              <w:rPr>
                <w:rFonts w:ascii="Times New Roman" w:hAnsi="Times New Roman" w:eastAsia="Times New Roman" w:cs="Times New Roman"/>
                <w:color w:val="000000" w:themeColor="text1"/>
              </w:rPr>
              <w:t xml:space="preserve">Providers may access the </w:t>
            </w:r>
            <w:r w:rsidRPr="2D8454DB">
              <w:rPr>
                <w:rFonts w:ascii="Times New Roman" w:hAnsi="Times New Roman" w:eastAsia="Times New Roman" w:cs="Times New Roman"/>
                <w:i/>
                <w:iCs/>
                <w:color w:val="000000" w:themeColor="text1"/>
                <w:u w:val="single"/>
              </w:rPr>
              <w:t>Provider Excel Individual Care Concern Threshold LSA notification</w:t>
            </w:r>
            <w:r w:rsidRPr="2D8454DB">
              <w:rPr>
                <w:rFonts w:ascii="Times New Roman" w:hAnsi="Times New Roman" w:eastAsia="Times New Roman" w:cs="Times New Roman"/>
                <w:color w:val="000000" w:themeColor="text1"/>
              </w:rPr>
              <w:t xml:space="preserve"> to see a list of individuals who have met the Care Concern Thresholds. </w:t>
            </w:r>
          </w:p>
          <w:p w:rsidRPr="008F4FBF" w:rsidR="001F59D1" w:rsidP="007051BE" w:rsidRDefault="001F59D1" w14:paraId="344481B9" w14:textId="77777777">
            <w:pPr>
              <w:spacing w:after="160" w:line="259" w:lineRule="auto"/>
              <w:rPr>
                <w:rFonts w:ascii="Times New Roman" w:hAnsi="Times New Roman" w:eastAsia="Times New Roman" w:cs="Times New Roman"/>
                <w:color w:val="000000" w:themeColor="text1"/>
              </w:rPr>
            </w:pPr>
            <w:r w:rsidRPr="008F4FBF">
              <w:rPr>
                <w:rFonts w:ascii="Times New Roman" w:hAnsi="Times New Roman" w:eastAsia="Times New Roman" w:cs="Times New Roman"/>
                <w:color w:val="000000" w:themeColor="text1"/>
              </w:rPr>
              <w:t xml:space="preserve">Case Managers can run the </w:t>
            </w:r>
            <w:r w:rsidRPr="008F4FBF">
              <w:rPr>
                <w:rFonts w:ascii="Times New Roman" w:hAnsi="Times New Roman" w:eastAsia="Times New Roman" w:cs="Times New Roman"/>
                <w:i/>
                <w:iCs/>
                <w:color w:val="000000" w:themeColor="text1"/>
                <w:u w:val="single"/>
              </w:rPr>
              <w:t>Excel-CM report Care Concern Threshold LSA notification</w:t>
            </w:r>
            <w:r w:rsidRPr="008F4FBF">
              <w:rPr>
                <w:rFonts w:ascii="Times New Roman" w:hAnsi="Times New Roman" w:eastAsia="Times New Roman" w:cs="Times New Roman"/>
                <w:color w:val="000000" w:themeColor="text1"/>
              </w:rPr>
              <w:t xml:space="preserve"> to see a report of any individual served by them regardless of provider.</w:t>
            </w:r>
          </w:p>
          <w:p w:rsidRPr="002C3293" w:rsidR="001F59D1" w:rsidP="2D8454DB" w:rsidRDefault="001F59D1" w14:paraId="4FA5338C" w14:textId="4B0F6FED">
            <w:pPr>
              <w:spacing w:after="160" w:line="259" w:lineRule="auto"/>
              <w:rPr>
                <w:rFonts w:ascii="Times New Roman" w:hAnsi="Times New Roman" w:eastAsia="Times New Roman" w:cs="Times New Roman"/>
                <w:color w:val="000000" w:themeColor="text1"/>
              </w:rPr>
            </w:pPr>
            <w:r w:rsidRPr="3FCA496B">
              <w:rPr>
                <w:rFonts w:ascii="Times New Roman" w:hAnsi="Times New Roman" w:eastAsia="Times New Roman" w:cs="Times New Roman"/>
                <w:color w:val="000000" w:themeColor="text1"/>
                <w:u w:val="single"/>
              </w:rPr>
              <w:t>The</w:t>
            </w:r>
            <w:r w:rsidRPr="3FCA496B" w:rsidR="1C31A395">
              <w:rPr>
                <w:rFonts w:ascii="Times New Roman" w:hAnsi="Times New Roman" w:eastAsia="Times New Roman" w:cs="Times New Roman"/>
                <w:color w:val="000000" w:themeColor="text1"/>
                <w:u w:val="single"/>
              </w:rPr>
              <w:t>se</w:t>
            </w:r>
            <w:r w:rsidRPr="3FCA496B">
              <w:rPr>
                <w:rFonts w:ascii="Times New Roman" w:hAnsi="Times New Roman" w:eastAsia="Times New Roman" w:cs="Times New Roman"/>
                <w:color w:val="000000" w:themeColor="text1"/>
                <w:u w:val="single"/>
              </w:rPr>
              <w:t xml:space="preserve"> report</w:t>
            </w:r>
            <w:r w:rsidRPr="3FCA496B" w:rsidR="37E51FBC">
              <w:rPr>
                <w:rFonts w:ascii="Times New Roman" w:hAnsi="Times New Roman" w:eastAsia="Times New Roman" w:cs="Times New Roman"/>
                <w:color w:val="000000" w:themeColor="text1"/>
                <w:u w:val="single"/>
              </w:rPr>
              <w:t>s</w:t>
            </w:r>
            <w:r w:rsidRPr="3FCA496B">
              <w:rPr>
                <w:rFonts w:ascii="Times New Roman" w:hAnsi="Times New Roman" w:eastAsia="Times New Roman" w:cs="Times New Roman"/>
                <w:color w:val="000000" w:themeColor="text1"/>
                <w:u w:val="single"/>
              </w:rPr>
              <w:t xml:space="preserve"> </w:t>
            </w:r>
            <w:r w:rsidRPr="3FCA496B" w:rsidR="54AC7E0E">
              <w:rPr>
                <w:rFonts w:ascii="Times New Roman" w:hAnsi="Times New Roman" w:eastAsia="Times New Roman" w:cs="Times New Roman"/>
                <w:color w:val="000000" w:themeColor="text1"/>
                <w:u w:val="single"/>
              </w:rPr>
              <w:t>are</w:t>
            </w:r>
            <w:r w:rsidRPr="3FCA496B">
              <w:rPr>
                <w:rFonts w:ascii="Times New Roman" w:hAnsi="Times New Roman" w:eastAsia="Times New Roman" w:cs="Times New Roman"/>
                <w:color w:val="000000" w:themeColor="text1"/>
                <w:u w:val="single"/>
              </w:rPr>
              <w:t xml:space="preserve"> found in CHRIS under Individual Care Concern.</w:t>
            </w:r>
          </w:p>
        </w:tc>
        <w:tc>
          <w:tcPr>
            <w:tcW w:w="1324" w:type="dxa"/>
            <w:shd w:val="clear" w:color="auto" w:fill="FDE9D9" w:themeFill="accent6" w:themeFillTint="33"/>
            <w:tcMar/>
          </w:tcPr>
          <w:p w:rsidRPr="008F4FBF" w:rsidR="00647F08" w:rsidP="00647F08" w:rsidRDefault="7AA85EB4" w14:paraId="20CD0C8A" w14:textId="77777777">
            <w:pPr>
              <w:rPr>
                <w:rFonts w:ascii="Times New Roman" w:hAnsi="Times New Roman" w:eastAsia="Times New Roman" w:cs="Times New Roman"/>
              </w:rPr>
            </w:pPr>
            <w:r w:rsidRPr="4028C889">
              <w:rPr>
                <w:rFonts w:ascii="Times New Roman" w:hAnsi="Times New Roman" w:eastAsia="Times New Roman" w:cs="Times New Roman"/>
              </w:rPr>
              <w:t>Submit via CONNECT Portal</w:t>
            </w:r>
          </w:p>
          <w:p w:rsidRPr="008F4FBF" w:rsidR="001F59D1" w:rsidP="007051BE" w:rsidRDefault="001F59D1" w14:paraId="23DE523C" w14:textId="5E5F0D3A">
            <w:pPr>
              <w:rPr>
                <w:rFonts w:ascii="Times New Roman" w:hAnsi="Times New Roman" w:eastAsia="Times New Roman" w:cs="Times New Roman"/>
              </w:rPr>
            </w:pPr>
          </w:p>
        </w:tc>
      </w:tr>
      <w:tr w:rsidRPr="008F4FBF" w:rsidR="001F59D1" w:rsidTr="6142DC49" w14:paraId="286998C6" w14:textId="77777777">
        <w:trPr>
          <w:jc w:val="center"/>
        </w:trPr>
        <w:tc>
          <w:tcPr>
            <w:tcW w:w="2520" w:type="dxa"/>
            <w:tcMar/>
          </w:tcPr>
          <w:p w:rsidRPr="008F4FBF" w:rsidR="001F59D1" w:rsidP="007051BE" w:rsidRDefault="001F59D1" w14:paraId="4A874098" w14:textId="77777777">
            <w:pPr>
              <w:rPr>
                <w:rFonts w:ascii="Times New Roman" w:hAnsi="Times New Roman" w:eastAsia="Times New Roman" w:cs="Times New Roman"/>
              </w:rPr>
            </w:pPr>
            <w:r w:rsidRPr="008F4FBF">
              <w:rPr>
                <w:rFonts w:ascii="Times New Roman" w:hAnsi="Times New Roman" w:eastAsia="Times New Roman" w:cs="Times New Roman"/>
              </w:rPr>
              <w:t>12VAC35-105-520.E</w:t>
            </w:r>
          </w:p>
        </w:tc>
        <w:tc>
          <w:tcPr>
            <w:tcW w:w="9116" w:type="dxa"/>
            <w:tcMar/>
          </w:tcPr>
          <w:p w:rsidRPr="008F4FBF" w:rsidR="001F59D1" w:rsidP="007051BE" w:rsidRDefault="001F59D1" w14:paraId="3DBAEF98" w14:textId="77777777">
            <w:pPr>
              <w:rPr>
                <w:rFonts w:ascii="Times New Roman" w:hAnsi="Times New Roman" w:eastAsia="Times New Roman" w:cs="Times New Roman"/>
              </w:rPr>
            </w:pPr>
            <w:r w:rsidRPr="008F4FBF">
              <w:rPr>
                <w:rFonts w:ascii="Times New Roman" w:hAnsi="Times New Roman" w:eastAsia="Times New Roman" w:cs="Times New Roman"/>
              </w:rPr>
              <w:t>Evidence of annual safety inspection of all licensed locations for this service; and</w:t>
            </w:r>
          </w:p>
          <w:p w:rsidRPr="008F4FBF" w:rsidR="001F59D1" w:rsidP="007051BE" w:rsidRDefault="001F59D1" w14:paraId="3DFDF65D" w14:textId="77777777">
            <w:pPr>
              <w:rPr>
                <w:rFonts w:ascii="Times New Roman" w:hAnsi="Times New Roman" w:eastAsia="Times New Roman" w:cs="Times New Roman"/>
              </w:rPr>
            </w:pPr>
            <w:r w:rsidRPr="008F4FBF">
              <w:rPr>
                <w:rFonts w:ascii="Times New Roman" w:hAnsi="Times New Roman" w:eastAsia="Times New Roman" w:cs="Times New Roman"/>
              </w:rPr>
              <w:t>Documentation of implementation of any annual safety inspection recommendations.</w:t>
            </w:r>
          </w:p>
        </w:tc>
        <w:tc>
          <w:tcPr>
            <w:tcW w:w="1324" w:type="dxa"/>
            <w:tcMar/>
          </w:tcPr>
          <w:p w:rsidRPr="008F4FBF" w:rsidR="001F59D1" w:rsidP="007051BE" w:rsidRDefault="3ADD6E7A" w14:paraId="52E56223" w14:textId="6904CD6A">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733963D3" w14:textId="77777777">
        <w:trPr>
          <w:jc w:val="center"/>
        </w:trPr>
        <w:tc>
          <w:tcPr>
            <w:tcW w:w="2520" w:type="dxa"/>
            <w:tcMar/>
          </w:tcPr>
          <w:p w:rsidRPr="008F4FBF" w:rsidR="001F59D1" w:rsidP="007051BE" w:rsidRDefault="001F59D1" w14:paraId="369539AC" w14:textId="77777777">
            <w:pPr>
              <w:tabs>
                <w:tab w:val="left" w:pos="253"/>
                <w:tab w:val="center" w:pos="1104"/>
              </w:tabs>
              <w:rPr>
                <w:rFonts w:ascii="Times New Roman" w:hAnsi="Times New Roman" w:eastAsia="Times New Roman" w:cs="Times New Roman"/>
              </w:rPr>
            </w:pPr>
            <w:r w:rsidRPr="008F4FBF">
              <w:rPr>
                <w:rFonts w:ascii="Times New Roman" w:hAnsi="Times New Roman" w:eastAsia="Times New Roman" w:cs="Times New Roman"/>
              </w:rPr>
              <w:t>12VAC35-105-610</w:t>
            </w:r>
          </w:p>
          <w:p w:rsidRPr="008F4FBF" w:rsidR="001F59D1" w:rsidP="007051BE" w:rsidRDefault="001F59D1" w14:paraId="07547A01" w14:textId="77777777">
            <w:pPr>
              <w:tabs>
                <w:tab w:val="left" w:pos="253"/>
                <w:tab w:val="center" w:pos="1104"/>
              </w:tabs>
              <w:rPr>
                <w:rFonts w:ascii="Times New Roman" w:hAnsi="Times New Roman" w:eastAsia="Times New Roman" w:cs="Times New Roman"/>
              </w:rPr>
            </w:pPr>
          </w:p>
        </w:tc>
        <w:tc>
          <w:tcPr>
            <w:tcW w:w="9116" w:type="dxa"/>
            <w:tcMar/>
          </w:tcPr>
          <w:p w:rsidRPr="008F4FBF" w:rsidR="001F59D1" w:rsidP="007051BE" w:rsidRDefault="001F59D1" w14:paraId="11A1E265" w14:textId="0FDFFCA6">
            <w:pPr>
              <w:rPr>
                <w:rFonts w:ascii="Times New Roman" w:hAnsi="Times New Roman" w:eastAsia="Times New Roman" w:cs="Times New Roman"/>
              </w:rPr>
            </w:pPr>
            <w:r w:rsidRPr="7056128A">
              <w:rPr>
                <w:rFonts w:ascii="Times New Roman" w:hAnsi="Times New Roman" w:eastAsia="Times New Roman" w:cs="Times New Roman"/>
              </w:rPr>
              <w:t>Proof of participation in community activities in accordance with the individual’s ISP.</w:t>
            </w:r>
            <w:r w:rsidRPr="7056128A" w:rsidR="0362EA74">
              <w:rPr>
                <w:rFonts w:ascii="Times New Roman" w:hAnsi="Times New Roman" w:eastAsia="Times New Roman" w:cs="Times New Roman"/>
              </w:rPr>
              <w:t xml:space="preserve"> </w:t>
            </w:r>
            <w:r w:rsidRPr="7056128A">
              <w:rPr>
                <w:rFonts w:ascii="Times New Roman" w:hAnsi="Times New Roman" w:eastAsia="Times New Roman" w:cs="Times New Roman"/>
              </w:rPr>
              <w:t>This applies to residential and day support services</w:t>
            </w:r>
            <w:r w:rsidRPr="7056128A" w:rsidR="3D5A50BC">
              <w:rPr>
                <w:rFonts w:ascii="Times New Roman" w:hAnsi="Times New Roman" w:eastAsia="Times New Roman" w:cs="Times New Roman"/>
              </w:rPr>
              <w:t>.</w:t>
            </w:r>
          </w:p>
          <w:p w:rsidRPr="008F4FBF" w:rsidR="001F59D1" w:rsidP="007051BE" w:rsidRDefault="001F59D1" w14:paraId="592193C0" w14:textId="69102C43">
            <w:pPr>
              <w:rPr>
                <w:rFonts w:ascii="Times New Roman" w:hAnsi="Times New Roman" w:eastAsia="Times New Roman" w:cs="Times New Roman"/>
              </w:rPr>
            </w:pPr>
            <w:r w:rsidRPr="2D8454DB">
              <w:rPr>
                <w:rFonts w:ascii="Times New Roman" w:hAnsi="Times New Roman" w:eastAsia="Times New Roman" w:cs="Times New Roman"/>
              </w:rPr>
              <w:lastRenderedPageBreak/>
              <w:t>If providers have not had the opportunity to participate in community activities due to COVID, there must be documentation of alternatives provided to individuals based on individuals</w:t>
            </w:r>
            <w:r w:rsidRPr="2D8454DB" w:rsidR="7DE880D0">
              <w:rPr>
                <w:rFonts w:ascii="Times New Roman" w:hAnsi="Times New Roman" w:eastAsia="Times New Roman" w:cs="Times New Roman"/>
              </w:rPr>
              <w:t>’</w:t>
            </w:r>
            <w:r w:rsidRPr="2D8454DB">
              <w:rPr>
                <w:rFonts w:ascii="Times New Roman" w:hAnsi="Times New Roman" w:eastAsia="Times New Roman" w:cs="Times New Roman"/>
              </w:rPr>
              <w:t xml:space="preserve"> preferences and identified needs</w:t>
            </w:r>
          </w:p>
        </w:tc>
        <w:tc>
          <w:tcPr>
            <w:tcW w:w="1324" w:type="dxa"/>
            <w:tcMar/>
          </w:tcPr>
          <w:p w:rsidRPr="008F4FBF" w:rsidR="001F59D1" w:rsidP="007051BE" w:rsidRDefault="018694D4" w14:paraId="5043CB0F" w14:textId="5500CFE2">
            <w:pPr>
              <w:rPr>
                <w:rFonts w:ascii="Times New Roman" w:hAnsi="Times New Roman" w:eastAsia="Times New Roman" w:cs="Times New Roman"/>
              </w:rPr>
            </w:pPr>
            <w:r w:rsidRPr="3FCA496B">
              <w:rPr>
                <w:rFonts w:ascii="Times New Roman" w:hAnsi="Times New Roman" w:eastAsia="Times New Roman" w:cs="Times New Roman"/>
              </w:rPr>
              <w:lastRenderedPageBreak/>
              <w:t>LS will review on-site</w:t>
            </w:r>
          </w:p>
        </w:tc>
      </w:tr>
      <w:tr w:rsidRPr="008F4FBF" w:rsidR="001F59D1" w:rsidTr="6142DC49" w14:paraId="1A563552" w14:textId="77777777">
        <w:trPr>
          <w:jc w:val="center"/>
        </w:trPr>
        <w:tc>
          <w:tcPr>
            <w:tcW w:w="2520" w:type="dxa"/>
            <w:tcMar/>
          </w:tcPr>
          <w:p w:rsidRPr="008F4FBF" w:rsidR="001F59D1" w:rsidP="007051BE" w:rsidRDefault="001F59D1" w14:paraId="5127E96E" w14:textId="77777777">
            <w:pPr>
              <w:rPr>
                <w:rFonts w:ascii="Times New Roman" w:hAnsi="Times New Roman" w:eastAsia="Times New Roman" w:cs="Times New Roman"/>
              </w:rPr>
            </w:pPr>
            <w:r w:rsidRPr="008F4FBF">
              <w:rPr>
                <w:rFonts w:ascii="Times New Roman" w:hAnsi="Times New Roman" w:eastAsia="Times New Roman" w:cs="Times New Roman"/>
              </w:rPr>
              <w:t>12VAC35-105-620.A</w:t>
            </w:r>
          </w:p>
          <w:p w:rsidRPr="008F4FBF" w:rsidR="001F59D1" w:rsidP="007051BE" w:rsidRDefault="001F59D1" w14:paraId="07459315" w14:textId="77777777">
            <w:pPr>
              <w:rPr>
                <w:rFonts w:ascii="Times New Roman" w:hAnsi="Times New Roman" w:eastAsia="Times New Roman" w:cs="Times New Roman"/>
              </w:rPr>
            </w:pPr>
          </w:p>
        </w:tc>
        <w:tc>
          <w:tcPr>
            <w:tcW w:w="9116" w:type="dxa"/>
            <w:tcMar/>
          </w:tcPr>
          <w:p w:rsidRPr="008F4FBF" w:rsidR="001F59D1" w:rsidP="007051BE" w:rsidRDefault="001F59D1" w14:paraId="64F8FE18"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Current QI policies and procedures (that demonstrate provider has a program).</w:t>
            </w:r>
          </w:p>
          <w:p w:rsidRPr="008F4FBF" w:rsidR="001F59D1" w:rsidP="007051BE" w:rsidRDefault="001F59D1" w14:paraId="4F15E502"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A quality improvement (QI) program is the structure used to implement quality improvement efforts. </w:t>
            </w:r>
            <w:r w:rsidRPr="008F4FBF">
              <w:rPr>
                <w:rFonts w:ascii="Times New Roman" w:hAnsi="Times New Roman" w:eastAsia="Times New Roman" w:cs="Times New Roman"/>
                <w:shd w:val="clear" w:color="auto" w:fill="FDE9D9" w:themeFill="accent6" w:themeFillTint="33"/>
              </w:rPr>
              <w:t>The structure of the program shall be documented in the provider’s policies.</w:t>
            </w:r>
          </w:p>
        </w:tc>
        <w:tc>
          <w:tcPr>
            <w:tcW w:w="1324" w:type="dxa"/>
            <w:shd w:val="clear" w:color="auto" w:fill="FDE9D9" w:themeFill="accent6" w:themeFillTint="33"/>
            <w:tcMar/>
          </w:tcPr>
          <w:p w:rsidRPr="00647F08" w:rsidR="001F59D1" w:rsidP="007051BE" w:rsidRDefault="001F59D1" w14:paraId="2663BBE2" w14:textId="77777777">
            <w:pPr>
              <w:rPr>
                <w:rFonts w:ascii="Times New Roman" w:hAnsi="Times New Roman" w:eastAsia="Times New Roman" w:cs="Times New Roman"/>
              </w:rPr>
            </w:pPr>
            <w:r w:rsidRPr="4028C889">
              <w:rPr>
                <w:rFonts w:ascii="Times New Roman" w:hAnsi="Times New Roman" w:eastAsia="Times New Roman" w:cs="Times New Roman"/>
              </w:rPr>
              <w:t>Submit via CONNECT Portal</w:t>
            </w:r>
          </w:p>
          <w:p w:rsidRPr="008F4FBF" w:rsidR="001F59D1" w:rsidP="007051BE" w:rsidRDefault="001F59D1" w14:paraId="6537F28F" w14:textId="77777777">
            <w:pPr>
              <w:rPr>
                <w:rFonts w:ascii="Times New Roman" w:hAnsi="Times New Roman" w:eastAsia="Times New Roman" w:cs="Times New Roman"/>
              </w:rPr>
            </w:pPr>
          </w:p>
        </w:tc>
      </w:tr>
      <w:tr w:rsidRPr="008F4FBF" w:rsidR="001F59D1" w:rsidTr="6142DC49" w14:paraId="505A4D49" w14:textId="77777777">
        <w:trPr>
          <w:jc w:val="center"/>
        </w:trPr>
        <w:tc>
          <w:tcPr>
            <w:tcW w:w="2520" w:type="dxa"/>
            <w:tcMar/>
          </w:tcPr>
          <w:p w:rsidRPr="008F4FBF" w:rsidR="001F59D1" w:rsidP="007051BE" w:rsidRDefault="001F59D1" w14:paraId="57848743" w14:textId="77777777">
            <w:pPr>
              <w:rPr>
                <w:rFonts w:ascii="Times New Roman" w:hAnsi="Times New Roman" w:eastAsia="Times New Roman" w:cs="Times New Roman"/>
              </w:rPr>
            </w:pPr>
            <w:r w:rsidRPr="008F4FBF">
              <w:rPr>
                <w:rFonts w:ascii="Times New Roman" w:hAnsi="Times New Roman" w:eastAsia="Times New Roman" w:cs="Times New Roman"/>
              </w:rPr>
              <w:t>12VAC35-105-620.B</w:t>
            </w:r>
          </w:p>
        </w:tc>
        <w:tc>
          <w:tcPr>
            <w:tcW w:w="9116" w:type="dxa"/>
            <w:tcMar/>
          </w:tcPr>
          <w:p w:rsidRPr="008F4FBF" w:rsidR="001F59D1" w:rsidP="007051BE" w:rsidRDefault="001F59D1" w14:paraId="24FF9757" w14:textId="686C37C5">
            <w:pPr>
              <w:shd w:val="clear" w:color="auto" w:fill="FDE9D9" w:themeFill="accent6" w:themeFillTint="33"/>
              <w:rPr>
                <w:rFonts w:ascii="Times New Roman" w:hAnsi="Times New Roman" w:eastAsia="Times New Roman" w:cs="Times New Roman"/>
              </w:rPr>
            </w:pPr>
            <w:r w:rsidRPr="2D8454DB">
              <w:rPr>
                <w:rFonts w:ascii="Times New Roman" w:hAnsi="Times New Roman" w:eastAsia="Times New Roman" w:cs="Times New Roman"/>
              </w:rPr>
              <w:t>Current QI policies and procedures (that demonstrate provider has a program)</w:t>
            </w:r>
            <w:r w:rsidRPr="2D8454DB" w:rsidR="24065485">
              <w:rPr>
                <w:rFonts w:ascii="Times New Roman" w:hAnsi="Times New Roman" w:eastAsia="Times New Roman" w:cs="Times New Roman"/>
              </w:rPr>
              <w:t>; and</w:t>
            </w:r>
          </w:p>
          <w:p w:rsidRPr="008F4FBF" w:rsidR="001F59D1" w:rsidP="007051BE" w:rsidRDefault="001F59D1" w14:paraId="573C6A11" w14:textId="0F77635A">
            <w:pPr>
              <w:rPr>
                <w:rFonts w:ascii="Times New Roman" w:hAnsi="Times New Roman" w:eastAsia="Times New Roman" w:cs="Times New Roman"/>
              </w:rPr>
            </w:pPr>
            <w:r w:rsidRPr="001639E2">
              <w:rPr>
                <w:rFonts w:ascii="Times New Roman" w:hAnsi="Times New Roman" w:eastAsia="Times New Roman" w:cs="Times New Roman"/>
                <w:shd w:val="clear" w:color="auto" w:fill="FDE9D9" w:themeFill="accent6" w:themeFillTint="33"/>
              </w:rPr>
              <w:t>Ev</w:t>
            </w:r>
            <w:r w:rsidRPr="008F4FBF">
              <w:rPr>
                <w:rFonts w:ascii="Times New Roman" w:hAnsi="Times New Roman" w:eastAsia="Times New Roman" w:cs="Times New Roman"/>
                <w:shd w:val="clear" w:color="auto" w:fill="FDE9D9" w:themeFill="accent6" w:themeFillTint="33"/>
              </w:rPr>
              <w:t xml:space="preserve">idence of the utilization of quality improvement tools, </w:t>
            </w:r>
            <w:r w:rsidRPr="008F4FBF">
              <w:rPr>
                <w:rFonts w:ascii="Times New Roman" w:hAnsi="Times New Roman" w:eastAsia="Times New Roman" w:cs="Times New Roman"/>
              </w:rPr>
              <w:t xml:space="preserve">ex. </w:t>
            </w:r>
            <w:r w:rsidRPr="008F4FBF" w:rsidR="5009E1C6">
              <w:rPr>
                <w:rFonts w:ascii="Times New Roman" w:hAnsi="Times New Roman" w:eastAsia="Times New Roman" w:cs="Times New Roman"/>
              </w:rPr>
              <w:t>c</w:t>
            </w:r>
            <w:r w:rsidRPr="008F4FBF">
              <w:rPr>
                <w:rFonts w:ascii="Times New Roman" w:hAnsi="Times New Roman" w:eastAsia="Times New Roman" w:cs="Times New Roman"/>
              </w:rPr>
              <w:t>ompleted root cause analysis (RCA), Plan Do Check Act (PDCA).</w:t>
            </w:r>
          </w:p>
        </w:tc>
        <w:tc>
          <w:tcPr>
            <w:tcW w:w="1324" w:type="dxa"/>
            <w:shd w:val="clear" w:color="auto" w:fill="FDE9D9" w:themeFill="accent6" w:themeFillTint="33"/>
            <w:tcMar/>
          </w:tcPr>
          <w:p w:rsidRPr="008F4FBF" w:rsidR="001F59D1" w:rsidP="007051BE" w:rsidRDefault="001F59D1" w14:paraId="739259DC" w14:textId="77777777">
            <w:pPr>
              <w:rPr>
                <w:rFonts w:ascii="Times New Roman" w:hAnsi="Times New Roman" w:eastAsia="Times New Roman" w:cs="Times New Roman"/>
              </w:rPr>
            </w:pPr>
            <w:r>
              <w:rPr>
                <w:rFonts w:ascii="Times New Roman" w:hAnsi="Times New Roman" w:eastAsia="Times New Roman" w:cs="Times New Roman"/>
              </w:rPr>
              <w:t>Submit via CONNECT Portal</w:t>
            </w:r>
          </w:p>
        </w:tc>
      </w:tr>
      <w:tr w:rsidRPr="008F4FBF" w:rsidR="001F59D1" w:rsidTr="6142DC49" w14:paraId="02F2BFFE" w14:textId="77777777">
        <w:trPr>
          <w:jc w:val="center"/>
        </w:trPr>
        <w:tc>
          <w:tcPr>
            <w:tcW w:w="2520" w:type="dxa"/>
            <w:tcMar/>
          </w:tcPr>
          <w:p w:rsidRPr="008F4FBF" w:rsidR="001F59D1" w:rsidP="007051BE" w:rsidRDefault="001F59D1" w14:paraId="05FC2413"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620.C.</w:t>
            </w:r>
            <w:proofErr w:type="gramEnd"/>
            <w:r w:rsidRPr="008F4FBF">
              <w:rPr>
                <w:rFonts w:ascii="Times New Roman" w:hAnsi="Times New Roman" w:eastAsia="Times New Roman" w:cs="Times New Roman"/>
              </w:rPr>
              <w:t>1 -5</w:t>
            </w:r>
          </w:p>
        </w:tc>
        <w:tc>
          <w:tcPr>
            <w:tcW w:w="9116" w:type="dxa"/>
            <w:tcMar/>
          </w:tcPr>
          <w:p w:rsidRPr="008F4FBF" w:rsidR="001F59D1" w:rsidP="007051BE" w:rsidRDefault="001F59D1" w14:paraId="48CFA258"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Current quality improvement plan.</w:t>
            </w:r>
          </w:p>
          <w:p w:rsidR="001F59D1" w:rsidP="381E7702" w:rsidRDefault="001F59D1" w14:paraId="3E0C837E" w14:textId="191C9F2E">
            <w:pPr>
              <w:rPr>
                <w:rFonts w:ascii="Times New Roman" w:hAnsi="Times New Roman" w:eastAsia="Times New Roman" w:cs="Times New Roman"/>
              </w:rPr>
            </w:pPr>
            <w:r w:rsidRPr="381E7702">
              <w:rPr>
                <w:rFonts w:ascii="Times New Roman" w:hAnsi="Times New Roman" w:eastAsia="Times New Roman" w:cs="Times New Roman"/>
              </w:rPr>
              <w:t xml:space="preserve">12VAC35-105-20 defines a quality improvement plan as “a detailed work plan developed by provider that defines steps the provider will take to review the quality of services it provides and to manage initiatives to improve quality. A quality improvement plan consists of systematic and continuous actions that lead to measurable improvement in the services, supports, and health status of the </w:t>
            </w:r>
            <w:proofErr w:type="gramStart"/>
            <w:r w:rsidRPr="381E7702">
              <w:rPr>
                <w:rFonts w:ascii="Times New Roman" w:hAnsi="Times New Roman" w:eastAsia="Times New Roman" w:cs="Times New Roman"/>
              </w:rPr>
              <w:t>individuals</w:t>
            </w:r>
            <w:proofErr w:type="gramEnd"/>
            <w:r w:rsidRPr="381E7702">
              <w:rPr>
                <w:rFonts w:ascii="Times New Roman" w:hAnsi="Times New Roman" w:eastAsia="Times New Roman" w:cs="Times New Roman"/>
              </w:rPr>
              <w:t xml:space="preserve"> receiving services.”</w:t>
            </w:r>
            <w:r w:rsidRPr="381E7702" w:rsidR="00C71932">
              <w:rPr>
                <w:rFonts w:ascii="Times New Roman" w:hAnsi="Times New Roman" w:eastAsia="Times New Roman" w:cs="Times New Roman"/>
              </w:rPr>
              <w:t xml:space="preserve">  </w:t>
            </w:r>
          </w:p>
          <w:p w:rsidR="001F59D1" w:rsidP="007051BE" w:rsidRDefault="00C71932" w14:paraId="7632BEA6" w14:textId="31EABBB3">
            <w:pPr>
              <w:rPr>
                <w:rFonts w:ascii="Times New Roman" w:hAnsi="Times New Roman" w:eastAsia="Times New Roman" w:cs="Times New Roman"/>
              </w:rPr>
            </w:pPr>
            <w:r w:rsidRPr="381E7702">
              <w:rPr>
                <w:rFonts w:ascii="Times New Roman" w:hAnsi="Times New Roman" w:eastAsia="Times New Roman" w:cs="Times New Roman"/>
              </w:rPr>
              <w:t>When assessing compliance, the licensing specialist will review the QI plan to ensure that it contains each of the elements specified in C.1 -C.5; and that the provider has evidence of implementing each element.  This may include:</w:t>
            </w:r>
          </w:p>
          <w:p w:rsidR="00C71932" w:rsidP="5EC43F94" w:rsidRDefault="00C71932" w14:paraId="5ECA22E8" w14:textId="77777777">
            <w:pPr>
              <w:rPr>
                <w:rFonts w:ascii="Times New Roman" w:hAnsi="Times New Roman" w:eastAsia="Times New Roman" w:cs="Times New Roman"/>
              </w:rPr>
            </w:pPr>
            <w:r w:rsidRPr="5EC43F94">
              <w:rPr>
                <w:rFonts w:ascii="Times New Roman" w:hAnsi="Times New Roman" w:eastAsia="Times New Roman" w:cs="Times New Roman"/>
              </w:rPr>
              <w:t xml:space="preserve">Documentation of </w:t>
            </w:r>
          </w:p>
          <w:p w:rsidR="00C71932" w:rsidP="5EC43F94" w:rsidRDefault="00C71932" w14:paraId="6815E1D8" w14:textId="77777777">
            <w:pPr>
              <w:pStyle w:val="ListParagraph"/>
              <w:numPr>
                <w:ilvl w:val="0"/>
                <w:numId w:val="6"/>
              </w:numPr>
              <w:rPr>
                <w:color w:val="000000" w:themeColor="text1"/>
                <w:sz w:val="22"/>
                <w:szCs w:val="22"/>
              </w:rPr>
            </w:pPr>
            <w:r w:rsidRPr="5EC43F94">
              <w:rPr>
                <w:sz w:val="22"/>
                <w:szCs w:val="22"/>
              </w:rPr>
              <w:t xml:space="preserve">the annual </w:t>
            </w:r>
            <w:proofErr w:type="gramStart"/>
            <w:r w:rsidRPr="5EC43F94">
              <w:rPr>
                <w:sz w:val="22"/>
                <w:szCs w:val="22"/>
              </w:rPr>
              <w:t>review;</w:t>
            </w:r>
            <w:proofErr w:type="gramEnd"/>
            <w:r w:rsidRPr="5EC43F94">
              <w:rPr>
                <w:sz w:val="22"/>
                <w:szCs w:val="22"/>
              </w:rPr>
              <w:t xml:space="preserve"> </w:t>
            </w:r>
          </w:p>
          <w:p w:rsidR="00C71932" w:rsidP="5EC43F94" w:rsidRDefault="00B75112" w14:paraId="1A3673F6" w14:textId="03FB2A60">
            <w:pPr>
              <w:pStyle w:val="ListParagraph"/>
              <w:numPr>
                <w:ilvl w:val="0"/>
                <w:numId w:val="6"/>
              </w:numPr>
              <w:rPr>
                <w:color w:val="000000" w:themeColor="text1"/>
                <w:sz w:val="22"/>
                <w:szCs w:val="22"/>
              </w:rPr>
            </w:pPr>
            <w:r w:rsidRPr="5EC43F94">
              <w:rPr>
                <w:sz w:val="22"/>
                <w:szCs w:val="22"/>
              </w:rPr>
              <w:t xml:space="preserve">specification of measurable </w:t>
            </w:r>
            <w:r w:rsidRPr="5EC43F94" w:rsidR="00C71932">
              <w:rPr>
                <w:sz w:val="22"/>
                <w:szCs w:val="22"/>
              </w:rPr>
              <w:t xml:space="preserve">goals and objectives, including evidence of regular monitoring of goals and actions taken when goals have not been </w:t>
            </w:r>
            <w:proofErr w:type="gramStart"/>
            <w:r w:rsidRPr="5EC43F94" w:rsidR="00C71932">
              <w:rPr>
                <w:sz w:val="22"/>
                <w:szCs w:val="22"/>
              </w:rPr>
              <w:t>met;</w:t>
            </w:r>
            <w:proofErr w:type="gramEnd"/>
          </w:p>
          <w:p w:rsidR="00C71932" w:rsidP="5EC43F94" w:rsidRDefault="00C71932" w14:paraId="0C34BDAA" w14:textId="5F52B2B6">
            <w:pPr>
              <w:pStyle w:val="ListParagraph"/>
              <w:numPr>
                <w:ilvl w:val="0"/>
                <w:numId w:val="6"/>
              </w:numPr>
              <w:rPr>
                <w:rFonts w:asciiTheme="minorHAnsi" w:hAnsiTheme="minorHAnsi" w:eastAsiaTheme="minorEastAsia" w:cstheme="minorBidi"/>
                <w:color w:val="000000" w:themeColor="text1"/>
                <w:sz w:val="22"/>
                <w:szCs w:val="22"/>
              </w:rPr>
            </w:pPr>
            <w:r w:rsidRPr="5EC43F94">
              <w:rPr>
                <w:sz w:val="22"/>
                <w:szCs w:val="22"/>
              </w:rPr>
              <w:t>inclusion of</w:t>
            </w:r>
            <w:r w:rsidRPr="5EC43F94" w:rsidR="296FDCF1">
              <w:rPr>
                <w:sz w:val="22"/>
                <w:szCs w:val="22"/>
              </w:rPr>
              <w:t xml:space="preserve"> reporting on</w:t>
            </w:r>
            <w:r w:rsidRPr="5EC43F94">
              <w:rPr>
                <w:sz w:val="22"/>
                <w:szCs w:val="22"/>
              </w:rPr>
              <w:t xml:space="preserve"> statewide reporting measures </w:t>
            </w:r>
            <w:r w:rsidRPr="5EC43F94" w:rsidR="578CC247">
              <w:rPr>
                <w:sz w:val="22"/>
                <w:szCs w:val="22"/>
              </w:rPr>
              <w:t>(memo</w:t>
            </w:r>
            <w:r w:rsidRPr="5EC43F94" w:rsidR="1A914F6E">
              <w:rPr>
                <w:sz w:val="22"/>
                <w:szCs w:val="22"/>
              </w:rPr>
              <w:t xml:space="preserve"> from the Office of Developmental Services</w:t>
            </w:r>
            <w:r w:rsidRPr="5EC43F94" w:rsidR="578CC247">
              <w:rPr>
                <w:sz w:val="22"/>
                <w:szCs w:val="22"/>
              </w:rPr>
              <w:t xml:space="preserve"> regarding specific expectations and time frame for implementation will be sent separately)</w:t>
            </w:r>
          </w:p>
          <w:p w:rsidRPr="00C71932" w:rsidR="00B75112" w:rsidP="5EC43F94" w:rsidRDefault="00B75112" w14:paraId="0FF6A98C" w14:textId="6815D148">
            <w:pPr>
              <w:pStyle w:val="ListParagraph"/>
              <w:numPr>
                <w:ilvl w:val="0"/>
                <w:numId w:val="6"/>
              </w:numPr>
              <w:rPr>
                <w:color w:val="000000" w:themeColor="text1"/>
                <w:sz w:val="22"/>
                <w:szCs w:val="22"/>
              </w:rPr>
            </w:pPr>
            <w:r w:rsidRPr="5EC43F94">
              <w:rPr>
                <w:sz w:val="22"/>
                <w:szCs w:val="22"/>
              </w:rPr>
              <w:t>evidence of monitoring the implementation and effectiveness of corrective actions (if applicable)</w:t>
            </w:r>
          </w:p>
        </w:tc>
        <w:tc>
          <w:tcPr>
            <w:tcW w:w="1324" w:type="dxa"/>
            <w:shd w:val="clear" w:color="auto" w:fill="FDE9D9" w:themeFill="accent6" w:themeFillTint="33"/>
            <w:tcMar/>
          </w:tcPr>
          <w:p w:rsidRPr="008F4FBF" w:rsidR="001F59D1" w:rsidP="007051BE" w:rsidRDefault="001F59D1" w14:paraId="2E6E137F" w14:textId="77777777">
            <w:pPr>
              <w:rPr>
                <w:rFonts w:ascii="Times New Roman" w:hAnsi="Times New Roman" w:eastAsia="Times New Roman" w:cs="Times New Roman"/>
              </w:rPr>
            </w:pPr>
            <w:r w:rsidRPr="008F4FBF">
              <w:rPr>
                <w:rFonts w:ascii="Times New Roman" w:hAnsi="Times New Roman" w:eastAsia="Times New Roman" w:cs="Times New Roman"/>
              </w:rPr>
              <w:t>Submit via CONNECT Portal</w:t>
            </w:r>
          </w:p>
        </w:tc>
      </w:tr>
      <w:tr w:rsidRPr="008F4FBF" w:rsidR="001F59D1" w:rsidTr="6142DC49" w14:paraId="6E9A01F8" w14:textId="77777777">
        <w:trPr>
          <w:jc w:val="center"/>
        </w:trPr>
        <w:tc>
          <w:tcPr>
            <w:tcW w:w="2520" w:type="dxa"/>
            <w:tcMar/>
          </w:tcPr>
          <w:p w:rsidRPr="008F4FBF" w:rsidR="001F59D1" w:rsidP="007051BE" w:rsidRDefault="001F59D1" w14:paraId="6D92C276" w14:textId="77777777">
            <w:pPr>
              <w:rPr>
                <w:rFonts w:ascii="Times New Roman" w:hAnsi="Times New Roman" w:eastAsia="Times New Roman" w:cs="Times New Roman"/>
              </w:rPr>
            </w:pPr>
            <w:r w:rsidRPr="008F4FBF">
              <w:rPr>
                <w:rFonts w:ascii="Times New Roman" w:hAnsi="Times New Roman" w:eastAsia="Times New Roman" w:cs="Times New Roman"/>
              </w:rPr>
              <w:t>12VAC35-105-620.D 1-3</w:t>
            </w:r>
          </w:p>
        </w:tc>
        <w:tc>
          <w:tcPr>
            <w:tcW w:w="9116" w:type="dxa"/>
            <w:tcMar/>
          </w:tcPr>
          <w:p w:rsidRPr="008F4FBF" w:rsidR="001F59D1" w:rsidP="007051BE" w:rsidRDefault="001F59D1" w14:paraId="78C04C46"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QI policies and procedures responsive to regulatory requirements.</w:t>
            </w:r>
          </w:p>
          <w:p w:rsidRPr="008F4FBF" w:rsidR="001F59D1" w:rsidP="007051BE" w:rsidRDefault="001F59D1" w14:paraId="0A86D4A4" w14:textId="3B755BC2">
            <w:pPr>
              <w:rPr>
                <w:rFonts w:ascii="Times New Roman" w:hAnsi="Times New Roman" w:eastAsia="Times New Roman" w:cs="Times New Roman"/>
              </w:rPr>
            </w:pPr>
            <w:r w:rsidRPr="1E73401A">
              <w:rPr>
                <w:rFonts w:ascii="Times New Roman" w:hAnsi="Times New Roman" w:eastAsia="Times New Roman" w:cs="Times New Roman"/>
              </w:rPr>
              <w:t>Please review December 2021 training</w:t>
            </w:r>
            <w:r w:rsidRPr="1E73401A" w:rsidR="206109CB">
              <w:rPr>
                <w:rFonts w:ascii="Times New Roman" w:hAnsi="Times New Roman" w:eastAsia="Times New Roman" w:cs="Times New Roman"/>
              </w:rPr>
              <w:t xml:space="preserve"> on Quality Improvement, Risk Management, and Root Cause Analysis</w:t>
            </w:r>
            <w:r w:rsidRPr="1E73401A" w:rsidR="57098697">
              <w:rPr>
                <w:rFonts w:ascii="Times New Roman" w:hAnsi="Times New Roman" w:eastAsia="Times New Roman" w:cs="Times New Roman"/>
              </w:rPr>
              <w:t>:</w:t>
            </w:r>
            <w:r w:rsidRPr="1E73401A">
              <w:rPr>
                <w:rFonts w:ascii="Times New Roman" w:hAnsi="Times New Roman" w:eastAsia="Times New Roman" w:cs="Times New Roman"/>
              </w:rPr>
              <w:t xml:space="preserve"> </w:t>
            </w:r>
            <w:hyperlink r:id="rId32">
              <w:r w:rsidRPr="1E73401A" w:rsidR="223C5DE0">
                <w:rPr>
                  <w:rStyle w:val="Hyperlink"/>
                  <w:rFonts w:ascii="Times New Roman" w:hAnsi="Times New Roman" w:eastAsia="Times New Roman" w:cs="Times New Roman"/>
                </w:rPr>
                <w:t>RM-QI-RCA Compliance Webinar December 2021</w:t>
              </w:r>
            </w:hyperlink>
          </w:p>
          <w:p w:rsidRPr="008F4FBF" w:rsidR="001F59D1" w:rsidP="007051BE" w:rsidRDefault="1B06BB6E" w14:paraId="2B30BF61" w14:textId="3834A811">
            <w:pPr>
              <w:rPr>
                <w:rFonts w:ascii="Times New Roman" w:hAnsi="Times New Roman" w:eastAsia="Times New Roman" w:cs="Times New Roman"/>
              </w:rPr>
            </w:pPr>
            <w:r w:rsidRPr="2D8454DB">
              <w:rPr>
                <w:rFonts w:ascii="Times New Roman" w:hAnsi="Times New Roman" w:eastAsia="Times New Roman" w:cs="Times New Roman"/>
              </w:rPr>
              <w:t>P</w:t>
            </w:r>
            <w:r w:rsidRPr="2D8454DB" w:rsidR="001F59D1">
              <w:rPr>
                <w:rFonts w:ascii="Times New Roman" w:hAnsi="Times New Roman" w:eastAsia="Times New Roman" w:cs="Times New Roman"/>
              </w:rPr>
              <w:t>roviders need to explain when they will establish or update goals/objectives. For example, when a goal has been met, when the goal has been assessed as not effective to meet the needs etc.</w:t>
            </w:r>
          </w:p>
        </w:tc>
        <w:tc>
          <w:tcPr>
            <w:tcW w:w="1324" w:type="dxa"/>
            <w:shd w:val="clear" w:color="auto" w:fill="FDE9D9" w:themeFill="accent6" w:themeFillTint="33"/>
            <w:tcMar/>
          </w:tcPr>
          <w:p w:rsidRPr="008F4FBF" w:rsidR="001F59D1" w:rsidP="007051BE" w:rsidRDefault="001F59D1" w14:paraId="5A0598BA" w14:textId="77777777">
            <w:pPr>
              <w:rPr>
                <w:rFonts w:ascii="Times New Roman" w:hAnsi="Times New Roman" w:eastAsia="Times New Roman" w:cs="Times New Roman"/>
              </w:rPr>
            </w:pPr>
            <w:r w:rsidRPr="008F4FBF">
              <w:rPr>
                <w:rFonts w:ascii="Times New Roman" w:hAnsi="Times New Roman" w:eastAsia="Times New Roman" w:cs="Times New Roman"/>
              </w:rPr>
              <w:t>Submit via CONNECT Portal</w:t>
            </w:r>
          </w:p>
          <w:p w:rsidRPr="008F4FBF" w:rsidR="001F59D1" w:rsidP="007051BE" w:rsidRDefault="001F59D1" w14:paraId="6DFB9E20" w14:textId="77777777">
            <w:pPr>
              <w:rPr>
                <w:rFonts w:ascii="Times New Roman" w:hAnsi="Times New Roman" w:eastAsia="Times New Roman" w:cs="Times New Roman"/>
              </w:rPr>
            </w:pPr>
          </w:p>
        </w:tc>
      </w:tr>
      <w:tr w:rsidRPr="008F4FBF" w:rsidR="001F59D1" w:rsidTr="6142DC49" w14:paraId="68CEA75E" w14:textId="77777777">
        <w:trPr>
          <w:jc w:val="center"/>
        </w:trPr>
        <w:tc>
          <w:tcPr>
            <w:tcW w:w="2520" w:type="dxa"/>
            <w:tcMar/>
          </w:tcPr>
          <w:p w:rsidRPr="008F4FBF" w:rsidR="001F59D1" w:rsidP="007051BE" w:rsidRDefault="001F59D1" w14:paraId="6ACF2CBD" w14:textId="77777777">
            <w:pPr>
              <w:rPr>
                <w:rFonts w:ascii="Times New Roman" w:hAnsi="Times New Roman" w:eastAsia="Times New Roman" w:cs="Times New Roman"/>
              </w:rPr>
            </w:pPr>
            <w:r w:rsidRPr="008F4FBF">
              <w:rPr>
                <w:rFonts w:ascii="Times New Roman" w:hAnsi="Times New Roman" w:eastAsia="Times New Roman" w:cs="Times New Roman"/>
              </w:rPr>
              <w:t>12VAC35-105-620.E</w:t>
            </w:r>
          </w:p>
        </w:tc>
        <w:tc>
          <w:tcPr>
            <w:tcW w:w="9116" w:type="dxa"/>
            <w:tcMar/>
          </w:tcPr>
          <w:p w:rsidRPr="008F4FBF" w:rsidR="001F59D1" w:rsidP="007051BE" w:rsidRDefault="001F59D1" w14:paraId="684F9C77" w14:textId="77777777">
            <w:pPr>
              <w:rPr>
                <w:rFonts w:ascii="Times New Roman" w:hAnsi="Times New Roman" w:eastAsia="Times New Roman" w:cs="Times New Roman"/>
              </w:rPr>
            </w:pPr>
            <w:r w:rsidRPr="008F4FBF">
              <w:rPr>
                <w:rFonts w:ascii="Times New Roman" w:hAnsi="Times New Roman" w:eastAsia="Times New Roman" w:cs="Times New Roman"/>
              </w:rPr>
              <w:t>QI Plan; and</w:t>
            </w:r>
          </w:p>
          <w:p w:rsidRPr="008F4FBF" w:rsidR="001F59D1" w:rsidP="007051BE" w:rsidRDefault="001F59D1" w14:paraId="58E185BA"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Proof that input was requested from individuals/AR and documentation of implemented improvements made </w:t>
            </w:r>
            <w:proofErr w:type="gramStart"/>
            <w:r w:rsidRPr="008F4FBF">
              <w:rPr>
                <w:rFonts w:ascii="Times New Roman" w:hAnsi="Times New Roman" w:eastAsia="Times New Roman" w:cs="Times New Roman"/>
              </w:rPr>
              <w:t>as a result of</w:t>
            </w:r>
            <w:proofErr w:type="gramEnd"/>
            <w:r w:rsidRPr="008F4FBF">
              <w:rPr>
                <w:rFonts w:ascii="Times New Roman" w:hAnsi="Times New Roman" w:eastAsia="Times New Roman" w:cs="Times New Roman"/>
              </w:rPr>
              <w:t xml:space="preserve"> analysis.</w:t>
            </w:r>
          </w:p>
        </w:tc>
        <w:tc>
          <w:tcPr>
            <w:tcW w:w="1324" w:type="dxa"/>
            <w:tcMar/>
          </w:tcPr>
          <w:p w:rsidRPr="008F4FBF" w:rsidR="001F59D1" w:rsidP="001F59D1" w:rsidRDefault="1985831B" w14:paraId="70DF9E56" w14:textId="4D76385E">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450D77DE" w14:textId="77777777">
        <w:trPr>
          <w:jc w:val="center"/>
        </w:trPr>
        <w:tc>
          <w:tcPr>
            <w:tcW w:w="2520" w:type="dxa"/>
            <w:tcMar/>
          </w:tcPr>
          <w:p w:rsidRPr="008F4FBF" w:rsidR="001F59D1" w:rsidP="007051BE" w:rsidRDefault="001F59D1" w14:paraId="596E3AA9"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645.B.</w:t>
            </w:r>
            <w:proofErr w:type="gramEnd"/>
            <w:r w:rsidRPr="008F4FBF">
              <w:rPr>
                <w:rFonts w:ascii="Times New Roman" w:hAnsi="Times New Roman" w:eastAsia="Times New Roman" w:cs="Times New Roman"/>
              </w:rPr>
              <w:t>1-5</w:t>
            </w:r>
          </w:p>
        </w:tc>
        <w:tc>
          <w:tcPr>
            <w:tcW w:w="9116" w:type="dxa"/>
            <w:tcMar/>
          </w:tcPr>
          <w:p w:rsidRPr="008F4FBF" w:rsidR="001F59D1" w:rsidDel="006B2F8C" w:rsidP="007051BE" w:rsidRDefault="001F59D1" w14:paraId="73C5493F"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Last two completed screening forms completed by providers regardless of </w:t>
            </w:r>
            <w:proofErr w:type="gramStart"/>
            <w:r w:rsidRPr="008F4FBF">
              <w:rPr>
                <w:rFonts w:ascii="Times New Roman" w:hAnsi="Times New Roman" w:eastAsia="Times New Roman" w:cs="Times New Roman"/>
              </w:rPr>
              <w:t>whether or not</w:t>
            </w:r>
            <w:proofErr w:type="gramEnd"/>
            <w:r w:rsidRPr="008F4FBF">
              <w:rPr>
                <w:rFonts w:ascii="Times New Roman" w:hAnsi="Times New Roman" w:eastAsia="Times New Roman" w:cs="Times New Roman"/>
              </w:rPr>
              <w:t xml:space="preserve"> the individuals were admitted.</w:t>
            </w:r>
          </w:p>
        </w:tc>
        <w:tc>
          <w:tcPr>
            <w:tcW w:w="1324" w:type="dxa"/>
            <w:tcMar/>
          </w:tcPr>
          <w:p w:rsidRPr="008F4FBF" w:rsidR="001F59D1" w:rsidP="007051BE" w:rsidRDefault="1ED66E1B" w14:paraId="44E871BC" w14:textId="6D25749E">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56E79D0E" w14:textId="77777777">
        <w:trPr>
          <w:jc w:val="center"/>
        </w:trPr>
        <w:tc>
          <w:tcPr>
            <w:tcW w:w="2520" w:type="dxa"/>
            <w:tcMar/>
          </w:tcPr>
          <w:p w:rsidRPr="008F4FBF" w:rsidR="001F59D1" w:rsidP="007051BE" w:rsidRDefault="001F59D1" w14:paraId="5090B487" w14:textId="77777777">
            <w:pPr>
              <w:rPr>
                <w:rFonts w:ascii="Times New Roman" w:hAnsi="Times New Roman" w:eastAsia="Times New Roman" w:cs="Times New Roman"/>
              </w:rPr>
            </w:pPr>
            <w:r w:rsidRPr="008F4FBF">
              <w:rPr>
                <w:rFonts w:ascii="Times New Roman" w:hAnsi="Times New Roman" w:eastAsia="Times New Roman" w:cs="Times New Roman"/>
              </w:rPr>
              <w:lastRenderedPageBreak/>
              <w:t>12VAC35-105-660.D (all of it)</w:t>
            </w:r>
          </w:p>
          <w:p w:rsidRPr="008F4FBF" w:rsidR="001F59D1" w:rsidP="007051BE" w:rsidRDefault="001F59D1" w14:paraId="144A5D23" w14:textId="77777777">
            <w:pPr>
              <w:rPr>
                <w:rFonts w:ascii="Times New Roman" w:hAnsi="Times New Roman" w:eastAsia="Times New Roman" w:cs="Times New Roman"/>
              </w:rPr>
            </w:pPr>
          </w:p>
        </w:tc>
        <w:tc>
          <w:tcPr>
            <w:tcW w:w="9116" w:type="dxa"/>
            <w:tcMar/>
          </w:tcPr>
          <w:p w:rsidRPr="008F4FBF" w:rsidR="001F59D1" w:rsidP="007051BE" w:rsidRDefault="001F59D1" w14:paraId="2FA7A534" w14:textId="4055FE9D">
            <w:pPr>
              <w:rPr>
                <w:rFonts w:ascii="Times New Roman" w:hAnsi="Times New Roman" w:eastAsia="Times New Roman" w:cs="Times New Roman"/>
              </w:rPr>
            </w:pPr>
            <w:r w:rsidRPr="2D8454DB">
              <w:rPr>
                <w:rFonts w:ascii="Times New Roman" w:hAnsi="Times New Roman" w:eastAsia="Times New Roman" w:cs="Times New Roman"/>
              </w:rPr>
              <w:t xml:space="preserve">Informed choice form for annual ISP </w:t>
            </w:r>
            <w:proofErr w:type="gramStart"/>
            <w:r w:rsidRPr="2D8454DB">
              <w:rPr>
                <w:rFonts w:ascii="Times New Roman" w:hAnsi="Times New Roman" w:eastAsia="Times New Roman" w:cs="Times New Roman"/>
              </w:rPr>
              <w:t>development</w:t>
            </w:r>
            <w:r w:rsidRPr="2D8454DB" w:rsidR="3854487C">
              <w:rPr>
                <w:rFonts w:ascii="Times New Roman" w:hAnsi="Times New Roman" w:eastAsia="Times New Roman" w:cs="Times New Roman"/>
              </w:rPr>
              <w:t>;</w:t>
            </w:r>
            <w:proofErr w:type="gramEnd"/>
            <w:r w:rsidRPr="2D8454DB" w:rsidR="3854487C">
              <w:rPr>
                <w:rFonts w:ascii="Times New Roman" w:hAnsi="Times New Roman" w:eastAsia="Times New Roman" w:cs="Times New Roman"/>
              </w:rPr>
              <w:t xml:space="preserve"> </w:t>
            </w:r>
          </w:p>
          <w:p w:rsidRPr="008F4FBF" w:rsidR="001F59D1" w:rsidP="007051BE" w:rsidRDefault="001F59D1" w14:paraId="565E5A09" w14:textId="28E308E0">
            <w:pPr>
              <w:rPr>
                <w:rFonts w:ascii="Times New Roman" w:hAnsi="Times New Roman" w:eastAsia="Times New Roman" w:cs="Times New Roman"/>
              </w:rPr>
            </w:pPr>
            <w:r w:rsidRPr="4028C889">
              <w:rPr>
                <w:rFonts w:ascii="Times New Roman" w:hAnsi="Times New Roman" w:eastAsia="Times New Roman" w:cs="Times New Roman"/>
              </w:rPr>
              <w:t>ISP meeting notes with essential components discussed in D.1</w:t>
            </w:r>
            <w:r w:rsidRPr="4028C889" w:rsidR="7F65D204">
              <w:rPr>
                <w:rFonts w:ascii="Times New Roman" w:hAnsi="Times New Roman" w:eastAsia="Times New Roman" w:cs="Times New Roman"/>
              </w:rPr>
              <w:t>.</w:t>
            </w:r>
            <w:proofErr w:type="gramStart"/>
            <w:r w:rsidRPr="4028C889">
              <w:rPr>
                <w:rFonts w:ascii="Times New Roman" w:hAnsi="Times New Roman" w:eastAsia="Times New Roman" w:cs="Times New Roman"/>
              </w:rPr>
              <w:t>a-c</w:t>
            </w:r>
            <w:r w:rsidRPr="4028C889" w:rsidR="73EBE8F9">
              <w:rPr>
                <w:rFonts w:ascii="Times New Roman" w:hAnsi="Times New Roman" w:eastAsia="Times New Roman" w:cs="Times New Roman"/>
              </w:rPr>
              <w:t>;</w:t>
            </w:r>
            <w:proofErr w:type="gramEnd"/>
            <w:r w:rsidRPr="4028C889" w:rsidR="73EBE8F9">
              <w:rPr>
                <w:rFonts w:ascii="Times New Roman" w:hAnsi="Times New Roman" w:eastAsia="Times New Roman" w:cs="Times New Roman"/>
              </w:rPr>
              <w:t xml:space="preserve"> </w:t>
            </w:r>
          </w:p>
          <w:p w:rsidRPr="008F4FBF" w:rsidR="001F59D1" w:rsidP="2D8454DB" w:rsidRDefault="001F59D1" w14:paraId="3AED21F0" w14:textId="2E5455C1">
            <w:pPr>
              <w:rPr>
                <w:rFonts w:ascii="Times New Roman" w:hAnsi="Times New Roman" w:eastAsia="Times New Roman" w:cs="Times New Roman"/>
                <w:b/>
                <w:bCs/>
              </w:rPr>
            </w:pPr>
            <w:r w:rsidRPr="2D8454DB">
              <w:rPr>
                <w:rFonts w:ascii="Times New Roman" w:hAnsi="Times New Roman" w:eastAsia="Times New Roman" w:cs="Times New Roman"/>
              </w:rPr>
              <w:t xml:space="preserve">For changes made to the ISP (part V) there should </w:t>
            </w:r>
            <w:r w:rsidRPr="2D8454DB">
              <w:rPr>
                <w:rFonts w:ascii="Times New Roman" w:hAnsi="Times New Roman" w:eastAsia="Times New Roman" w:cs="Times New Roman"/>
                <w:b/>
                <w:bCs/>
              </w:rPr>
              <w:t>be documentation at the provider level that regulatory requirements for D.3 were met (notes, attached to ISP etc.)</w:t>
            </w:r>
            <w:r w:rsidRPr="2D8454DB" w:rsidR="5B2289B8">
              <w:rPr>
                <w:rFonts w:ascii="Times New Roman" w:hAnsi="Times New Roman" w:eastAsia="Times New Roman" w:cs="Times New Roman"/>
                <w:b/>
                <w:bCs/>
              </w:rPr>
              <w:t>; and</w:t>
            </w:r>
          </w:p>
          <w:p w:rsidRPr="008F4FBF" w:rsidR="001F59D1" w:rsidP="007051BE" w:rsidRDefault="001F59D1" w14:paraId="6B2D246D" w14:textId="1539305C">
            <w:pPr>
              <w:rPr>
                <w:rFonts w:ascii="Times New Roman" w:hAnsi="Times New Roman" w:eastAsia="Times New Roman" w:cs="Times New Roman"/>
              </w:rPr>
            </w:pPr>
            <w:r w:rsidRPr="2D8454DB">
              <w:rPr>
                <w:rFonts w:ascii="Times New Roman" w:hAnsi="Times New Roman" w:eastAsia="Times New Roman" w:cs="Times New Roman"/>
              </w:rPr>
              <w:t>Signature sheet for ISP</w:t>
            </w:r>
            <w:r w:rsidRPr="2D8454DB" w:rsidR="6BDEF2E8">
              <w:rPr>
                <w:rFonts w:ascii="Times New Roman" w:hAnsi="Times New Roman" w:eastAsia="Times New Roman" w:cs="Times New Roman"/>
              </w:rPr>
              <w:t>.</w:t>
            </w:r>
          </w:p>
        </w:tc>
        <w:tc>
          <w:tcPr>
            <w:tcW w:w="1324" w:type="dxa"/>
            <w:tcMar/>
          </w:tcPr>
          <w:p w:rsidRPr="008F4FBF" w:rsidR="001F59D1" w:rsidP="007051BE" w:rsidRDefault="71C688DE" w14:paraId="738610EB" w14:textId="775C07DE">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1A95CC1B" w14:textId="77777777">
        <w:trPr>
          <w:jc w:val="center"/>
        </w:trPr>
        <w:tc>
          <w:tcPr>
            <w:tcW w:w="2520" w:type="dxa"/>
            <w:tcMar/>
          </w:tcPr>
          <w:p w:rsidRPr="008F4FBF" w:rsidR="001F59D1" w:rsidP="007051BE" w:rsidRDefault="001F59D1" w14:paraId="30E4C1F0"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665.A.</w:t>
            </w:r>
            <w:proofErr w:type="gramEnd"/>
            <w:r w:rsidRPr="008F4FBF">
              <w:rPr>
                <w:rFonts w:ascii="Times New Roman" w:hAnsi="Times New Roman" w:eastAsia="Times New Roman" w:cs="Times New Roman"/>
              </w:rPr>
              <w:t>6</w:t>
            </w:r>
          </w:p>
        </w:tc>
        <w:tc>
          <w:tcPr>
            <w:tcW w:w="9116" w:type="dxa"/>
            <w:tcMar/>
          </w:tcPr>
          <w:p w:rsidRPr="008F4FBF" w:rsidR="001F59D1" w:rsidP="007051BE" w:rsidRDefault="001F59D1" w14:paraId="2144CD30" w14:textId="134FB02F">
            <w:pPr>
              <w:rPr>
                <w:rFonts w:ascii="Times New Roman" w:hAnsi="Times New Roman" w:eastAsia="Times New Roman" w:cs="Times New Roman"/>
              </w:rPr>
            </w:pPr>
            <w:r w:rsidRPr="2D8454DB">
              <w:rPr>
                <w:rFonts w:ascii="Times New Roman" w:hAnsi="Times New Roman" w:eastAsia="Times New Roman" w:cs="Times New Roman"/>
              </w:rPr>
              <w:t>Parts I-V of ISP including safety plan and falls risk plan</w:t>
            </w:r>
            <w:r w:rsidRPr="2D8454DB" w:rsidR="6261D443">
              <w:rPr>
                <w:rFonts w:ascii="Times New Roman" w:hAnsi="Times New Roman" w:eastAsia="Times New Roman" w:cs="Times New Roman"/>
              </w:rPr>
              <w:t>.</w:t>
            </w:r>
            <w:r w:rsidRPr="2D8454DB">
              <w:rPr>
                <w:rFonts w:ascii="Times New Roman" w:hAnsi="Times New Roman" w:eastAsia="Times New Roman" w:cs="Times New Roman"/>
              </w:rPr>
              <w:t xml:space="preserve"> </w:t>
            </w:r>
          </w:p>
        </w:tc>
        <w:tc>
          <w:tcPr>
            <w:tcW w:w="1324" w:type="dxa"/>
            <w:tcMar/>
          </w:tcPr>
          <w:p w:rsidRPr="008F4FBF" w:rsidR="001F59D1" w:rsidP="007051BE" w:rsidRDefault="502E8693" w14:paraId="637805D2" w14:textId="3CBB4615">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21CF707D" w14:textId="77777777">
        <w:trPr>
          <w:jc w:val="center"/>
        </w:trPr>
        <w:tc>
          <w:tcPr>
            <w:tcW w:w="2520" w:type="dxa"/>
            <w:tcMar/>
          </w:tcPr>
          <w:p w:rsidRPr="008F4FBF" w:rsidR="001F59D1" w:rsidP="007051BE" w:rsidRDefault="001F59D1" w14:paraId="2D4F3D41"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665.A.</w:t>
            </w:r>
            <w:proofErr w:type="gramEnd"/>
            <w:r w:rsidRPr="008F4FBF">
              <w:rPr>
                <w:rFonts w:ascii="Times New Roman" w:hAnsi="Times New Roman" w:eastAsia="Times New Roman" w:cs="Times New Roman"/>
              </w:rPr>
              <w:t>7</w:t>
            </w:r>
          </w:p>
        </w:tc>
        <w:tc>
          <w:tcPr>
            <w:tcW w:w="9116" w:type="dxa"/>
            <w:tcMar/>
          </w:tcPr>
          <w:p w:rsidRPr="008F4FBF" w:rsidR="001F59D1" w:rsidP="007051BE" w:rsidRDefault="001F59D1" w14:paraId="50C0B697" w14:textId="418FCEE0">
            <w:pPr>
              <w:rPr>
                <w:rFonts w:ascii="Times New Roman" w:hAnsi="Times New Roman" w:eastAsia="Times New Roman" w:cs="Times New Roman"/>
              </w:rPr>
            </w:pPr>
            <w:r w:rsidRPr="2D8454DB">
              <w:rPr>
                <w:rFonts w:ascii="Times New Roman" w:hAnsi="Times New Roman" w:eastAsia="Times New Roman" w:cs="Times New Roman"/>
              </w:rPr>
              <w:t xml:space="preserve">If individual is open to REACH, provide a copy of the crisis, </w:t>
            </w:r>
            <w:proofErr w:type="gramStart"/>
            <w:r w:rsidRPr="2D8454DB">
              <w:rPr>
                <w:rFonts w:ascii="Times New Roman" w:hAnsi="Times New Roman" w:eastAsia="Times New Roman" w:cs="Times New Roman"/>
              </w:rPr>
              <w:t>education</w:t>
            </w:r>
            <w:proofErr w:type="gramEnd"/>
            <w:r w:rsidRPr="2D8454DB">
              <w:rPr>
                <w:rFonts w:ascii="Times New Roman" w:hAnsi="Times New Roman" w:eastAsia="Times New Roman" w:cs="Times New Roman"/>
              </w:rPr>
              <w:t xml:space="preserve"> and prevention plan, which should also be included in the ISP (part V)</w:t>
            </w:r>
            <w:r w:rsidRPr="2D8454DB" w:rsidR="69E4097F">
              <w:rPr>
                <w:rFonts w:ascii="Times New Roman" w:hAnsi="Times New Roman" w:eastAsia="Times New Roman" w:cs="Times New Roman"/>
              </w:rPr>
              <w:t>; and</w:t>
            </w:r>
          </w:p>
          <w:p w:rsidRPr="008F4FBF" w:rsidR="001F59D1" w:rsidP="007051BE" w:rsidRDefault="001F59D1" w14:paraId="5A9348E4" w14:textId="4BAC092E">
            <w:pPr>
              <w:rPr>
                <w:rFonts w:ascii="Times New Roman" w:hAnsi="Times New Roman" w:eastAsia="Times New Roman" w:cs="Times New Roman"/>
              </w:rPr>
            </w:pPr>
            <w:r w:rsidRPr="2D8454DB">
              <w:rPr>
                <w:rFonts w:ascii="Times New Roman" w:hAnsi="Times New Roman" w:eastAsia="Times New Roman" w:cs="Times New Roman"/>
              </w:rPr>
              <w:t>If CM service, then provide the most recent Crisis Risk Assessment (CAT) with recommendation</w:t>
            </w:r>
            <w:r w:rsidRPr="2D8454DB" w:rsidR="2690B696">
              <w:rPr>
                <w:rFonts w:ascii="Times New Roman" w:hAnsi="Times New Roman" w:eastAsia="Times New Roman" w:cs="Times New Roman"/>
              </w:rPr>
              <w:t>.</w:t>
            </w:r>
          </w:p>
        </w:tc>
        <w:tc>
          <w:tcPr>
            <w:tcW w:w="1324" w:type="dxa"/>
            <w:tcMar/>
          </w:tcPr>
          <w:p w:rsidRPr="008F4FBF" w:rsidR="001F59D1" w:rsidP="007051BE" w:rsidRDefault="759CD72C" w14:paraId="463F29E8" w14:textId="2DEB7F49">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5E448CE9" w14:textId="77777777">
        <w:trPr>
          <w:jc w:val="center"/>
        </w:trPr>
        <w:tc>
          <w:tcPr>
            <w:tcW w:w="2520" w:type="dxa"/>
            <w:tcMar/>
          </w:tcPr>
          <w:p w:rsidRPr="008F4FBF" w:rsidR="001F59D1" w:rsidP="007051BE" w:rsidRDefault="001F59D1" w14:paraId="6CB4B80A" w14:textId="77777777">
            <w:pPr>
              <w:rPr>
                <w:rFonts w:ascii="Times New Roman" w:hAnsi="Times New Roman" w:eastAsia="Times New Roman" w:cs="Times New Roman"/>
              </w:rPr>
            </w:pPr>
            <w:r w:rsidRPr="008F4FBF">
              <w:rPr>
                <w:rFonts w:ascii="Times New Roman" w:hAnsi="Times New Roman" w:eastAsia="Times New Roman" w:cs="Times New Roman"/>
              </w:rPr>
              <w:t>12VAC35-105-665.D</w:t>
            </w:r>
          </w:p>
        </w:tc>
        <w:tc>
          <w:tcPr>
            <w:tcW w:w="9116" w:type="dxa"/>
            <w:tcMar/>
          </w:tcPr>
          <w:p w:rsidRPr="008F4FBF" w:rsidR="001F59D1" w:rsidP="007051BE" w:rsidRDefault="001F59D1" w14:paraId="1CF39642" w14:textId="657A9D22">
            <w:pPr>
              <w:rPr>
                <w:rFonts w:ascii="Times New Roman" w:hAnsi="Times New Roman" w:eastAsia="Times New Roman" w:cs="Times New Roman"/>
              </w:rPr>
            </w:pPr>
            <w:r w:rsidRPr="2D8454DB">
              <w:rPr>
                <w:rFonts w:ascii="Times New Roman" w:hAnsi="Times New Roman" w:eastAsia="Times New Roman" w:cs="Times New Roman"/>
              </w:rPr>
              <w:t>Most recent proof of DD competency completed</w:t>
            </w:r>
            <w:r w:rsidRPr="2D8454DB" w:rsidR="684721BB">
              <w:rPr>
                <w:rFonts w:ascii="Times New Roman" w:hAnsi="Times New Roman" w:eastAsia="Times New Roman" w:cs="Times New Roman"/>
              </w:rPr>
              <w:t>; and</w:t>
            </w:r>
          </w:p>
          <w:p w:rsidRPr="008F4FBF" w:rsidR="001F59D1" w:rsidP="007051BE" w:rsidRDefault="001F59D1" w14:paraId="467839D4" w14:textId="77777777">
            <w:pPr>
              <w:rPr>
                <w:rFonts w:ascii="Times New Roman" w:hAnsi="Times New Roman" w:eastAsia="Times New Roman" w:cs="Times New Roman"/>
              </w:rPr>
            </w:pPr>
            <w:r w:rsidRPr="008F4FBF">
              <w:rPr>
                <w:rFonts w:ascii="Times New Roman" w:hAnsi="Times New Roman" w:eastAsia="Times New Roman" w:cs="Times New Roman"/>
              </w:rPr>
              <w:t>Proof staff trained on individual’s ISP, including health and safety protocols, for those individuals reviewed.</w:t>
            </w:r>
          </w:p>
        </w:tc>
        <w:tc>
          <w:tcPr>
            <w:tcW w:w="1324" w:type="dxa"/>
            <w:tcMar/>
          </w:tcPr>
          <w:p w:rsidRPr="008F4FBF" w:rsidR="001F59D1" w:rsidP="007051BE" w:rsidRDefault="6BEC26E5" w14:paraId="3B7B4B86" w14:textId="55B41791">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1E9DEC8F" w14:textId="77777777">
        <w:trPr>
          <w:jc w:val="center"/>
        </w:trPr>
        <w:tc>
          <w:tcPr>
            <w:tcW w:w="2520" w:type="dxa"/>
            <w:shd w:val="clear" w:color="auto" w:fill="auto"/>
            <w:tcMar/>
          </w:tcPr>
          <w:p w:rsidRPr="008F4FBF" w:rsidR="001F59D1" w:rsidP="007051BE" w:rsidRDefault="001F59D1" w14:paraId="344B668C" w14:textId="77777777">
            <w:pPr>
              <w:rPr>
                <w:rFonts w:ascii="Times New Roman" w:hAnsi="Times New Roman" w:eastAsia="Times New Roman" w:cs="Times New Roman"/>
              </w:rPr>
            </w:pPr>
            <w:r w:rsidRPr="008F4FBF">
              <w:rPr>
                <w:rFonts w:ascii="Times New Roman" w:hAnsi="Times New Roman" w:eastAsia="Times New Roman" w:cs="Times New Roman"/>
              </w:rPr>
              <w:t>12VAC35-105-675.A</w:t>
            </w:r>
          </w:p>
        </w:tc>
        <w:tc>
          <w:tcPr>
            <w:tcW w:w="9116" w:type="dxa"/>
            <w:tcMar/>
          </w:tcPr>
          <w:p w:rsidRPr="008F4FBF" w:rsidR="001F59D1" w:rsidP="007051BE" w:rsidRDefault="001F59D1" w14:paraId="0156E2F9"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Last annual reassessment dated within past year; and </w:t>
            </w:r>
          </w:p>
          <w:p w:rsidRPr="008F4FBF" w:rsidR="001F59D1" w:rsidP="007051BE" w:rsidRDefault="001F59D1" w14:paraId="41CB0F64"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Re-assessments completed </w:t>
            </w:r>
            <w:proofErr w:type="gramStart"/>
            <w:r w:rsidRPr="008F4FBF">
              <w:rPr>
                <w:rFonts w:ascii="Times New Roman" w:hAnsi="Times New Roman" w:eastAsia="Times New Roman" w:cs="Times New Roman"/>
              </w:rPr>
              <w:t>as a result of</w:t>
            </w:r>
            <w:proofErr w:type="gramEnd"/>
            <w:r w:rsidRPr="008F4FBF">
              <w:rPr>
                <w:rFonts w:ascii="Times New Roman" w:hAnsi="Times New Roman" w:eastAsia="Times New Roman" w:cs="Times New Roman"/>
              </w:rPr>
              <w:t xml:space="preserve"> changes in status.</w:t>
            </w:r>
          </w:p>
        </w:tc>
        <w:tc>
          <w:tcPr>
            <w:tcW w:w="1324" w:type="dxa"/>
            <w:tcMar/>
          </w:tcPr>
          <w:p w:rsidRPr="008F4FBF" w:rsidR="001F59D1" w:rsidP="007051BE" w:rsidRDefault="6F037F4E" w14:paraId="3A0FF5F2" w14:textId="22EB7FD7">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0C780B35" w14:textId="77777777">
        <w:trPr>
          <w:jc w:val="center"/>
        </w:trPr>
        <w:tc>
          <w:tcPr>
            <w:tcW w:w="2520" w:type="dxa"/>
            <w:shd w:val="clear" w:color="auto" w:fill="auto"/>
            <w:tcMar/>
          </w:tcPr>
          <w:p w:rsidRPr="008F4FBF" w:rsidR="001F59D1" w:rsidP="007051BE" w:rsidRDefault="001F59D1" w14:paraId="5B8CF3EC" w14:textId="77777777">
            <w:pPr>
              <w:rPr>
                <w:rFonts w:ascii="Times New Roman" w:hAnsi="Times New Roman" w:eastAsia="Times New Roman" w:cs="Times New Roman"/>
              </w:rPr>
            </w:pPr>
            <w:r w:rsidRPr="008F4FBF">
              <w:rPr>
                <w:rFonts w:ascii="Times New Roman" w:hAnsi="Times New Roman" w:eastAsia="Times New Roman" w:cs="Times New Roman"/>
              </w:rPr>
              <w:t>12VAC35-105-675.B</w:t>
            </w:r>
          </w:p>
        </w:tc>
        <w:tc>
          <w:tcPr>
            <w:tcW w:w="9116" w:type="dxa"/>
            <w:tcMar/>
          </w:tcPr>
          <w:p w:rsidRPr="008F4FBF" w:rsidR="001F59D1" w:rsidP="007051BE" w:rsidRDefault="001F59D1" w14:paraId="080C9E8A"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Any changes to ISP </w:t>
            </w:r>
            <w:proofErr w:type="gramStart"/>
            <w:r w:rsidRPr="008F4FBF">
              <w:rPr>
                <w:rFonts w:ascii="Times New Roman" w:hAnsi="Times New Roman" w:eastAsia="Times New Roman" w:cs="Times New Roman"/>
              </w:rPr>
              <w:t>as a result of</w:t>
            </w:r>
            <w:proofErr w:type="gramEnd"/>
            <w:r w:rsidRPr="008F4FBF">
              <w:rPr>
                <w:rFonts w:ascii="Times New Roman" w:hAnsi="Times New Roman" w:eastAsia="Times New Roman" w:cs="Times New Roman"/>
              </w:rPr>
              <w:t xml:space="preserve"> assessments.</w:t>
            </w:r>
          </w:p>
        </w:tc>
        <w:tc>
          <w:tcPr>
            <w:tcW w:w="1324" w:type="dxa"/>
            <w:tcMar/>
          </w:tcPr>
          <w:p w:rsidRPr="008F4FBF" w:rsidR="001F59D1" w:rsidP="007051BE" w:rsidRDefault="68A07ECB" w14:paraId="5630AD66" w14:textId="1996913C">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3CC74A7E" w14:textId="77777777">
        <w:trPr>
          <w:jc w:val="center"/>
        </w:trPr>
        <w:tc>
          <w:tcPr>
            <w:tcW w:w="2520" w:type="dxa"/>
            <w:shd w:val="clear" w:color="auto" w:fill="auto"/>
            <w:tcMar/>
          </w:tcPr>
          <w:p w:rsidRPr="008F4FBF" w:rsidR="001F59D1" w:rsidP="007051BE" w:rsidRDefault="001F59D1" w14:paraId="62D74872" w14:textId="77777777">
            <w:pPr>
              <w:rPr>
                <w:rFonts w:ascii="Times New Roman" w:hAnsi="Times New Roman" w:eastAsia="Times New Roman" w:cs="Times New Roman"/>
              </w:rPr>
            </w:pPr>
            <w:r w:rsidRPr="008F4FBF">
              <w:rPr>
                <w:rFonts w:ascii="Times New Roman" w:hAnsi="Times New Roman" w:eastAsia="Times New Roman" w:cs="Times New Roman"/>
              </w:rPr>
              <w:t>12VAC35-105-675.C</w:t>
            </w:r>
          </w:p>
        </w:tc>
        <w:tc>
          <w:tcPr>
            <w:tcW w:w="9116" w:type="dxa"/>
            <w:tcMar/>
          </w:tcPr>
          <w:p w:rsidRPr="008F4FBF" w:rsidR="001F59D1" w:rsidP="007051BE" w:rsidRDefault="001F59D1" w14:paraId="146C40B7"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Most recent ISP; and </w:t>
            </w:r>
          </w:p>
          <w:p w:rsidRPr="008F4FBF" w:rsidR="001F59D1" w:rsidP="007051BE" w:rsidRDefault="001F59D1" w14:paraId="2B40FEA2" w14:textId="77777777">
            <w:pPr>
              <w:rPr>
                <w:rFonts w:ascii="Times New Roman" w:hAnsi="Times New Roman" w:eastAsia="Times New Roman" w:cs="Times New Roman"/>
              </w:rPr>
            </w:pPr>
            <w:r w:rsidRPr="008F4FBF">
              <w:rPr>
                <w:rFonts w:ascii="Times New Roman" w:hAnsi="Times New Roman" w:eastAsia="Times New Roman" w:cs="Times New Roman"/>
              </w:rPr>
              <w:t>ISP updates within past year based on assessments or change in status.</w:t>
            </w:r>
          </w:p>
        </w:tc>
        <w:tc>
          <w:tcPr>
            <w:tcW w:w="1324" w:type="dxa"/>
            <w:tcMar/>
          </w:tcPr>
          <w:p w:rsidRPr="008F4FBF" w:rsidR="001F59D1" w:rsidP="007051BE" w:rsidRDefault="5D28183C" w14:paraId="61829076" w14:textId="2F2FF326">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7CD2A4C7" w14:textId="77777777">
        <w:trPr>
          <w:jc w:val="center"/>
        </w:trPr>
        <w:tc>
          <w:tcPr>
            <w:tcW w:w="2520" w:type="dxa"/>
            <w:shd w:val="clear" w:color="auto" w:fill="auto"/>
            <w:tcMar/>
          </w:tcPr>
          <w:p w:rsidRPr="008F4FBF" w:rsidR="001F59D1" w:rsidP="007051BE" w:rsidRDefault="001F59D1" w14:paraId="0F4A4515" w14:textId="77777777">
            <w:pPr>
              <w:rPr>
                <w:rFonts w:ascii="Times New Roman" w:hAnsi="Times New Roman" w:eastAsia="Times New Roman" w:cs="Times New Roman"/>
              </w:rPr>
            </w:pPr>
            <w:r w:rsidRPr="008F4FBF">
              <w:rPr>
                <w:rFonts w:ascii="Times New Roman" w:hAnsi="Times New Roman" w:eastAsia="Times New Roman" w:cs="Times New Roman"/>
              </w:rPr>
              <w:t>12VAC35-105-675.D (all of it)</w:t>
            </w:r>
          </w:p>
        </w:tc>
        <w:tc>
          <w:tcPr>
            <w:tcW w:w="9116" w:type="dxa"/>
            <w:tcMar/>
          </w:tcPr>
          <w:p w:rsidRPr="008F4FBF" w:rsidR="001F59D1" w:rsidP="007051BE" w:rsidRDefault="001F59D1" w14:paraId="69C2AFF9" w14:textId="77777777">
            <w:pPr>
              <w:rPr>
                <w:rFonts w:ascii="Times New Roman" w:hAnsi="Times New Roman" w:eastAsia="Times New Roman" w:cs="Times New Roman"/>
              </w:rPr>
            </w:pPr>
            <w:r w:rsidRPr="008F4FBF">
              <w:rPr>
                <w:rFonts w:ascii="Times New Roman" w:hAnsi="Times New Roman" w:eastAsia="Times New Roman" w:cs="Times New Roman"/>
              </w:rPr>
              <w:t>Last 2 quarterlies signed or noted that consent was given (due to COVID).</w:t>
            </w:r>
          </w:p>
        </w:tc>
        <w:tc>
          <w:tcPr>
            <w:tcW w:w="1324" w:type="dxa"/>
            <w:tcMar/>
          </w:tcPr>
          <w:p w:rsidRPr="008F4FBF" w:rsidR="001F59D1" w:rsidP="007051BE" w:rsidRDefault="31AB09F7" w14:paraId="2BA226A1" w14:textId="5D166546">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3E6849C4" w14:textId="77777777">
        <w:trPr>
          <w:jc w:val="center"/>
        </w:trPr>
        <w:tc>
          <w:tcPr>
            <w:tcW w:w="2520" w:type="dxa"/>
            <w:shd w:val="clear" w:color="auto" w:fill="auto"/>
            <w:tcMar/>
          </w:tcPr>
          <w:p w:rsidRPr="008F4FBF" w:rsidR="001F59D1" w:rsidP="007051BE" w:rsidRDefault="001F59D1" w14:paraId="290A6683" w14:textId="77777777">
            <w:pPr>
              <w:rPr>
                <w:rFonts w:ascii="Times New Roman" w:hAnsi="Times New Roman" w:eastAsia="Times New Roman" w:cs="Times New Roman"/>
              </w:rPr>
            </w:pPr>
            <w:r w:rsidRPr="008F4FBF">
              <w:rPr>
                <w:rFonts w:ascii="Times New Roman" w:hAnsi="Times New Roman" w:eastAsia="Times New Roman" w:cs="Times New Roman"/>
              </w:rPr>
              <w:t>12VAC35-105-680</w:t>
            </w:r>
          </w:p>
        </w:tc>
        <w:tc>
          <w:tcPr>
            <w:tcW w:w="9116" w:type="dxa"/>
            <w:tcMar/>
          </w:tcPr>
          <w:p w:rsidRPr="008F4FBF" w:rsidR="001F59D1" w:rsidP="007051BE" w:rsidRDefault="001F59D1" w14:paraId="373F9229" w14:textId="40E4A7CB">
            <w:pPr>
              <w:rPr>
                <w:rFonts w:ascii="Times New Roman" w:hAnsi="Times New Roman" w:eastAsia="Times New Roman" w:cs="Times New Roman"/>
              </w:rPr>
            </w:pPr>
            <w:r w:rsidRPr="2BFC7671">
              <w:rPr>
                <w:rFonts w:ascii="Times New Roman" w:hAnsi="Times New Roman" w:eastAsia="Times New Roman" w:cs="Times New Roman"/>
              </w:rPr>
              <w:t>Past t</w:t>
            </w:r>
            <w:r w:rsidRPr="2BFC7671" w:rsidR="243C9417">
              <w:rPr>
                <w:rFonts w:ascii="Times New Roman" w:hAnsi="Times New Roman" w:eastAsia="Times New Roman" w:cs="Times New Roman"/>
              </w:rPr>
              <w:t>hree</w:t>
            </w:r>
            <w:r w:rsidRPr="2BFC7671">
              <w:rPr>
                <w:rFonts w:ascii="Times New Roman" w:hAnsi="Times New Roman" w:eastAsia="Times New Roman" w:cs="Times New Roman"/>
              </w:rPr>
              <w:t xml:space="preserve"> months of progress notes or other documentation for the individuals being reviewed.</w:t>
            </w:r>
          </w:p>
        </w:tc>
        <w:tc>
          <w:tcPr>
            <w:tcW w:w="1324" w:type="dxa"/>
            <w:tcMar/>
          </w:tcPr>
          <w:p w:rsidRPr="008F4FBF" w:rsidR="001F59D1" w:rsidP="007051BE" w:rsidRDefault="6F07142F" w14:paraId="17AD93B2" w14:textId="78724F26">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5860C455" w14:textId="77777777">
        <w:trPr>
          <w:jc w:val="center"/>
        </w:trPr>
        <w:tc>
          <w:tcPr>
            <w:tcW w:w="2520" w:type="dxa"/>
            <w:shd w:val="clear" w:color="auto" w:fill="auto"/>
            <w:tcMar/>
          </w:tcPr>
          <w:p w:rsidRPr="008F4FBF" w:rsidR="001F59D1" w:rsidP="007051BE" w:rsidRDefault="001F59D1" w14:paraId="69FA0E51" w14:textId="77777777">
            <w:pPr>
              <w:rPr>
                <w:rFonts w:ascii="Times New Roman" w:hAnsi="Times New Roman" w:eastAsia="Times New Roman" w:cs="Times New Roman"/>
              </w:rPr>
            </w:pPr>
            <w:r w:rsidRPr="008F4FBF">
              <w:rPr>
                <w:rFonts w:ascii="Times New Roman" w:hAnsi="Times New Roman" w:eastAsia="Times New Roman" w:cs="Times New Roman"/>
              </w:rPr>
              <w:t>12VAC35-105-693.C</w:t>
            </w:r>
          </w:p>
        </w:tc>
        <w:tc>
          <w:tcPr>
            <w:tcW w:w="9116" w:type="dxa"/>
            <w:tcMar/>
          </w:tcPr>
          <w:p w:rsidRPr="008F4FBF" w:rsidR="001F59D1" w:rsidP="007051BE" w:rsidRDefault="001F59D1" w14:paraId="5128A14D" w14:textId="77777777">
            <w:pPr>
              <w:rPr>
                <w:rFonts w:ascii="Times New Roman" w:hAnsi="Times New Roman" w:eastAsia="Times New Roman" w:cs="Times New Roman"/>
              </w:rPr>
            </w:pPr>
            <w:r w:rsidRPr="008F4FBF">
              <w:rPr>
                <w:rFonts w:ascii="Times New Roman" w:hAnsi="Times New Roman" w:eastAsia="Times New Roman" w:cs="Times New Roman"/>
              </w:rPr>
              <w:t>Last discharge summary with official discharge date from service; and</w:t>
            </w:r>
          </w:p>
          <w:p w:rsidRPr="008F4FBF" w:rsidR="001F59D1" w:rsidP="007051BE" w:rsidRDefault="001F59D1" w14:paraId="192E064A" w14:textId="77777777">
            <w:pPr>
              <w:rPr>
                <w:rFonts w:ascii="Times New Roman" w:hAnsi="Times New Roman" w:eastAsia="Times New Roman" w:cs="Times New Roman"/>
              </w:rPr>
            </w:pPr>
            <w:r w:rsidRPr="008F4FBF">
              <w:rPr>
                <w:rFonts w:ascii="Times New Roman" w:hAnsi="Times New Roman" w:eastAsia="Times New Roman" w:cs="Times New Roman"/>
              </w:rPr>
              <w:t>Proof of referrals made prior to discharge date.</w:t>
            </w:r>
          </w:p>
        </w:tc>
        <w:tc>
          <w:tcPr>
            <w:tcW w:w="1324" w:type="dxa"/>
            <w:tcMar/>
          </w:tcPr>
          <w:p w:rsidRPr="008F4FBF" w:rsidR="001F59D1" w:rsidP="007051BE" w:rsidRDefault="247521B9" w14:paraId="0DE4B5B7" w14:textId="3689F144">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02B41793" w14:textId="77777777">
        <w:trPr>
          <w:jc w:val="center"/>
        </w:trPr>
        <w:tc>
          <w:tcPr>
            <w:tcW w:w="2520" w:type="dxa"/>
            <w:shd w:val="clear" w:color="auto" w:fill="auto"/>
            <w:tcMar/>
          </w:tcPr>
          <w:p w:rsidRPr="008F4FBF" w:rsidR="001F59D1" w:rsidP="007051BE" w:rsidRDefault="001F59D1" w14:paraId="2ED99FEF" w14:textId="77777777">
            <w:pPr>
              <w:rPr>
                <w:rFonts w:ascii="Times New Roman" w:hAnsi="Times New Roman" w:eastAsia="Times New Roman" w:cs="Times New Roman"/>
              </w:rPr>
            </w:pPr>
            <w:r w:rsidRPr="008F4FBF">
              <w:rPr>
                <w:rFonts w:ascii="Times New Roman" w:hAnsi="Times New Roman" w:eastAsia="Times New Roman" w:cs="Times New Roman"/>
              </w:rPr>
              <w:t>12VAC35-105-780.5</w:t>
            </w:r>
          </w:p>
          <w:p w:rsidRPr="008F4FBF" w:rsidR="001F59D1" w:rsidP="007051BE" w:rsidRDefault="001F59D1" w14:paraId="66204FF1" w14:textId="77777777">
            <w:pPr>
              <w:rPr>
                <w:rFonts w:ascii="Times New Roman" w:hAnsi="Times New Roman" w:eastAsia="Times New Roman" w:cs="Times New Roman"/>
              </w:rPr>
            </w:pPr>
          </w:p>
        </w:tc>
        <w:tc>
          <w:tcPr>
            <w:tcW w:w="9116" w:type="dxa"/>
            <w:tcMar/>
          </w:tcPr>
          <w:p w:rsidRPr="008F4FBF" w:rsidR="001F59D1" w:rsidP="007051BE" w:rsidRDefault="001F59D1" w14:paraId="3DD1E48A" w14:textId="55EFB88B">
            <w:pPr>
              <w:rPr>
                <w:rFonts w:ascii="Times New Roman" w:hAnsi="Times New Roman" w:eastAsia="Times New Roman" w:cs="Times New Roman"/>
              </w:rPr>
            </w:pPr>
            <w:r w:rsidRPr="7056128A">
              <w:rPr>
                <w:rFonts w:ascii="Times New Roman" w:hAnsi="Times New Roman" w:eastAsia="Times New Roman" w:cs="Times New Roman"/>
              </w:rPr>
              <w:t>Documentation that medication errors have been reviewed quarterly (last two quarters</w:t>
            </w:r>
            <w:proofErr w:type="gramStart"/>
            <w:r w:rsidRPr="7056128A">
              <w:rPr>
                <w:rFonts w:ascii="Times New Roman" w:hAnsi="Times New Roman" w:eastAsia="Times New Roman" w:cs="Times New Roman"/>
              </w:rPr>
              <w:t>);</w:t>
            </w:r>
            <w:proofErr w:type="gramEnd"/>
            <w:r w:rsidRPr="7056128A">
              <w:rPr>
                <w:rFonts w:ascii="Times New Roman" w:hAnsi="Times New Roman" w:eastAsia="Times New Roman" w:cs="Times New Roman"/>
              </w:rPr>
              <w:t xml:space="preserve"> </w:t>
            </w:r>
          </w:p>
          <w:p w:rsidRPr="008F4FBF" w:rsidR="001F59D1" w:rsidP="007051BE" w:rsidRDefault="001F59D1" w14:paraId="6B8589C0" w14:textId="48D39A59">
            <w:pPr>
              <w:rPr>
                <w:rFonts w:ascii="Times New Roman" w:hAnsi="Times New Roman" w:eastAsia="Times New Roman" w:cs="Times New Roman"/>
              </w:rPr>
            </w:pPr>
            <w:r w:rsidRPr="7056128A">
              <w:rPr>
                <w:rFonts w:ascii="Times New Roman" w:hAnsi="Times New Roman" w:eastAsia="Times New Roman" w:cs="Times New Roman"/>
              </w:rPr>
              <w:t>If there are medication errors, provide QI Plan that demonstrates how this is being addressed</w:t>
            </w:r>
            <w:r w:rsidRPr="7056128A" w:rsidR="59A6CA25">
              <w:rPr>
                <w:rFonts w:ascii="Times New Roman" w:hAnsi="Times New Roman" w:eastAsia="Times New Roman" w:cs="Times New Roman"/>
              </w:rPr>
              <w:t xml:space="preserve">; and </w:t>
            </w:r>
          </w:p>
          <w:p w:rsidRPr="008F4FBF" w:rsidR="001F59D1" w:rsidP="007051BE" w:rsidRDefault="001F59D1" w14:paraId="33E1083C" w14:textId="77777777">
            <w:pPr>
              <w:rPr>
                <w:rFonts w:ascii="Times New Roman" w:hAnsi="Times New Roman" w:eastAsia="Times New Roman" w:cs="Times New Roman"/>
              </w:rPr>
            </w:pPr>
            <w:r w:rsidRPr="008F4FBF">
              <w:rPr>
                <w:rFonts w:ascii="Times New Roman" w:hAnsi="Times New Roman" w:eastAsia="Times New Roman" w:cs="Times New Roman"/>
              </w:rPr>
              <w:t>Data (meeting minutes) that shows provider is reviewing trends or looking at effectiveness of QI initiative if there is one.</w:t>
            </w:r>
          </w:p>
        </w:tc>
        <w:tc>
          <w:tcPr>
            <w:tcW w:w="1324" w:type="dxa"/>
            <w:tcMar/>
          </w:tcPr>
          <w:p w:rsidRPr="008F4FBF" w:rsidR="001F59D1" w:rsidP="007051BE" w:rsidRDefault="0E141E3C" w14:paraId="2DBF0D7D" w14:textId="27DE502C">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3A80D330" w14:textId="77777777">
        <w:trPr>
          <w:jc w:val="center"/>
        </w:trPr>
        <w:tc>
          <w:tcPr>
            <w:tcW w:w="2520" w:type="dxa"/>
            <w:shd w:val="clear" w:color="auto" w:fill="auto"/>
            <w:tcMar/>
          </w:tcPr>
          <w:p w:rsidRPr="008F4FBF" w:rsidR="001F59D1" w:rsidP="007051BE" w:rsidRDefault="001F59D1" w14:paraId="47ADF14E" w14:textId="77777777">
            <w:pPr>
              <w:rPr>
                <w:rFonts w:ascii="Times New Roman" w:hAnsi="Times New Roman" w:eastAsia="Times New Roman" w:cs="Times New Roman"/>
              </w:rPr>
            </w:pPr>
            <w:r w:rsidRPr="008F4FBF">
              <w:rPr>
                <w:rFonts w:ascii="Times New Roman" w:hAnsi="Times New Roman" w:eastAsia="Times New Roman" w:cs="Times New Roman"/>
              </w:rPr>
              <w:lastRenderedPageBreak/>
              <w:t>12VAC35-105-810</w:t>
            </w:r>
          </w:p>
          <w:p w:rsidRPr="008F4FBF" w:rsidR="001F59D1" w:rsidP="007051BE" w:rsidRDefault="001F59D1" w14:paraId="6B62F1B3" w14:textId="77777777">
            <w:pPr>
              <w:rPr>
                <w:rFonts w:ascii="Times New Roman" w:hAnsi="Times New Roman" w:eastAsia="Times New Roman" w:cs="Times New Roman"/>
              </w:rPr>
            </w:pPr>
          </w:p>
        </w:tc>
        <w:tc>
          <w:tcPr>
            <w:tcW w:w="9116" w:type="dxa"/>
            <w:tcMar/>
          </w:tcPr>
          <w:p w:rsidRPr="008F4FBF" w:rsidR="001F59D1" w:rsidP="007051BE" w:rsidRDefault="001F59D1" w14:paraId="7BA7C5C9"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Behavior </w:t>
            </w:r>
            <w:proofErr w:type="gramStart"/>
            <w:r w:rsidRPr="008F4FBF">
              <w:rPr>
                <w:rFonts w:ascii="Times New Roman" w:hAnsi="Times New Roman" w:eastAsia="Times New Roman" w:cs="Times New Roman"/>
              </w:rPr>
              <w:t>plan;</w:t>
            </w:r>
            <w:proofErr w:type="gramEnd"/>
            <w:r w:rsidRPr="008F4FBF">
              <w:rPr>
                <w:rFonts w:ascii="Times New Roman" w:hAnsi="Times New Roman" w:eastAsia="Times New Roman" w:cs="Times New Roman"/>
              </w:rPr>
              <w:t xml:space="preserve"> </w:t>
            </w:r>
          </w:p>
          <w:p w:rsidRPr="008F4FBF" w:rsidR="001F59D1" w:rsidP="007051BE" w:rsidRDefault="001F59D1" w14:paraId="7B33397E"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Assessment the plan was based </w:t>
            </w:r>
            <w:proofErr w:type="gramStart"/>
            <w:r w:rsidRPr="008F4FBF">
              <w:rPr>
                <w:rFonts w:ascii="Times New Roman" w:hAnsi="Times New Roman" w:eastAsia="Times New Roman" w:cs="Times New Roman"/>
              </w:rPr>
              <w:t>on;</w:t>
            </w:r>
            <w:proofErr w:type="gramEnd"/>
            <w:r w:rsidRPr="008F4FBF">
              <w:rPr>
                <w:rFonts w:ascii="Times New Roman" w:hAnsi="Times New Roman" w:eastAsia="Times New Roman" w:cs="Times New Roman"/>
              </w:rPr>
              <w:t xml:space="preserve"> </w:t>
            </w:r>
          </w:p>
          <w:p w:rsidRPr="008F4FBF" w:rsidR="001F59D1" w:rsidP="007051BE" w:rsidRDefault="001F59D1" w14:paraId="0F95C0E3" w14:textId="389CFC16">
            <w:pPr>
              <w:rPr>
                <w:rFonts w:ascii="Times New Roman" w:hAnsi="Times New Roman" w:eastAsia="Times New Roman" w:cs="Times New Roman"/>
              </w:rPr>
            </w:pPr>
            <w:r w:rsidRPr="7056128A">
              <w:rPr>
                <w:rFonts w:ascii="Times New Roman" w:hAnsi="Times New Roman" w:eastAsia="Times New Roman" w:cs="Times New Roman"/>
              </w:rPr>
              <w:t xml:space="preserve">Name/qualifications of person responsible for developing, implementing and monitoring </w:t>
            </w:r>
            <w:proofErr w:type="gramStart"/>
            <w:r w:rsidRPr="7056128A">
              <w:rPr>
                <w:rFonts w:ascii="Times New Roman" w:hAnsi="Times New Roman" w:eastAsia="Times New Roman" w:cs="Times New Roman"/>
              </w:rPr>
              <w:t>plan</w:t>
            </w:r>
            <w:r w:rsidRPr="7056128A" w:rsidR="534033C1">
              <w:rPr>
                <w:rFonts w:ascii="Times New Roman" w:hAnsi="Times New Roman" w:eastAsia="Times New Roman" w:cs="Times New Roman"/>
              </w:rPr>
              <w:t>;</w:t>
            </w:r>
            <w:proofErr w:type="gramEnd"/>
            <w:r w:rsidRPr="7056128A" w:rsidR="534033C1">
              <w:rPr>
                <w:rFonts w:ascii="Times New Roman" w:hAnsi="Times New Roman" w:eastAsia="Times New Roman" w:cs="Times New Roman"/>
              </w:rPr>
              <w:t xml:space="preserve"> </w:t>
            </w:r>
          </w:p>
          <w:p w:rsidRPr="008F4FBF" w:rsidR="001F59D1" w:rsidP="007051BE" w:rsidRDefault="001F59D1" w14:paraId="41A2A720"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Proof of OHR approval for any </w:t>
            </w:r>
            <w:proofErr w:type="gramStart"/>
            <w:r w:rsidRPr="008F4FBF">
              <w:rPr>
                <w:rFonts w:ascii="Times New Roman" w:hAnsi="Times New Roman" w:eastAsia="Times New Roman" w:cs="Times New Roman"/>
              </w:rPr>
              <w:t>restrictions;</w:t>
            </w:r>
            <w:proofErr w:type="gramEnd"/>
            <w:r w:rsidRPr="008F4FBF">
              <w:rPr>
                <w:rFonts w:ascii="Times New Roman" w:hAnsi="Times New Roman" w:eastAsia="Times New Roman" w:cs="Times New Roman"/>
              </w:rPr>
              <w:t xml:space="preserve"> </w:t>
            </w:r>
          </w:p>
          <w:p w:rsidRPr="008F4FBF" w:rsidR="001F59D1" w:rsidP="007051BE" w:rsidRDefault="001F59D1" w14:paraId="376E4497" w14:textId="77777777">
            <w:pPr>
              <w:rPr>
                <w:rFonts w:ascii="Times New Roman" w:hAnsi="Times New Roman" w:eastAsia="Times New Roman" w:cs="Times New Roman"/>
              </w:rPr>
            </w:pPr>
            <w:r w:rsidRPr="008F4FBF">
              <w:rPr>
                <w:rFonts w:ascii="Times New Roman" w:hAnsi="Times New Roman" w:eastAsia="Times New Roman" w:cs="Times New Roman"/>
              </w:rPr>
              <w:t>Proof of monitoring of plan (data); and</w:t>
            </w:r>
          </w:p>
          <w:p w:rsidRPr="008F4FBF" w:rsidR="001F59D1" w:rsidP="007051BE" w:rsidRDefault="001F59D1" w14:paraId="14A95013" w14:textId="38205BAD">
            <w:pPr>
              <w:rPr>
                <w:rFonts w:ascii="Times New Roman" w:hAnsi="Times New Roman" w:eastAsia="Times New Roman" w:cs="Times New Roman"/>
              </w:rPr>
            </w:pPr>
            <w:r w:rsidRPr="7056128A">
              <w:rPr>
                <w:rFonts w:ascii="Times New Roman" w:hAnsi="Times New Roman" w:eastAsia="Times New Roman" w:cs="Times New Roman"/>
              </w:rPr>
              <w:t>Documentation that shows who is monitoring the plan and their qualifications</w:t>
            </w:r>
            <w:r w:rsidRPr="7056128A" w:rsidR="26B30E52">
              <w:rPr>
                <w:rFonts w:ascii="Times New Roman" w:hAnsi="Times New Roman" w:eastAsia="Times New Roman" w:cs="Times New Roman"/>
              </w:rPr>
              <w:t>.</w:t>
            </w:r>
          </w:p>
        </w:tc>
        <w:tc>
          <w:tcPr>
            <w:tcW w:w="1324" w:type="dxa"/>
            <w:tcMar/>
          </w:tcPr>
          <w:p w:rsidRPr="008F4FBF" w:rsidR="001F59D1" w:rsidP="007051BE" w:rsidRDefault="29676697" w14:paraId="02F2C34E" w14:textId="6161C729">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4E44992A" w14:textId="77777777">
        <w:trPr>
          <w:jc w:val="center"/>
        </w:trPr>
        <w:tc>
          <w:tcPr>
            <w:tcW w:w="2520" w:type="dxa"/>
            <w:tcMar/>
          </w:tcPr>
          <w:p w:rsidRPr="008F4FBF" w:rsidR="001F59D1" w:rsidP="007051BE" w:rsidRDefault="001F59D1" w14:paraId="1EE11017" w14:textId="77777777">
            <w:pPr>
              <w:rPr>
                <w:rFonts w:ascii="Times New Roman" w:hAnsi="Times New Roman" w:eastAsia="Times New Roman" w:cs="Times New Roman"/>
              </w:rPr>
            </w:pPr>
            <w:r w:rsidRPr="008F4FBF">
              <w:rPr>
                <w:rFonts w:ascii="Times New Roman" w:hAnsi="Times New Roman" w:eastAsia="Times New Roman" w:cs="Times New Roman"/>
              </w:rPr>
              <w:t>12VAC35-105-1240.1</w:t>
            </w:r>
          </w:p>
        </w:tc>
        <w:tc>
          <w:tcPr>
            <w:tcW w:w="9116" w:type="dxa"/>
            <w:tcMar/>
          </w:tcPr>
          <w:p w:rsidRPr="008F4FBF" w:rsidR="001F59D1" w:rsidP="007051BE" w:rsidRDefault="001F59D1" w14:paraId="2F6E98D3" w14:textId="4CD2E577">
            <w:pPr>
              <w:rPr>
                <w:rFonts w:ascii="Times New Roman" w:hAnsi="Times New Roman" w:eastAsia="Times New Roman" w:cs="Times New Roman"/>
              </w:rPr>
            </w:pPr>
            <w:r w:rsidRPr="7056128A">
              <w:rPr>
                <w:rFonts w:ascii="Times New Roman" w:hAnsi="Times New Roman" w:eastAsia="Times New Roman" w:cs="Times New Roman"/>
              </w:rPr>
              <w:t>Community integration goals should be identified in ISP</w:t>
            </w:r>
            <w:r w:rsidRPr="7056128A" w:rsidR="7BB73155">
              <w:rPr>
                <w:rFonts w:ascii="Times New Roman" w:hAnsi="Times New Roman" w:eastAsia="Times New Roman" w:cs="Times New Roman"/>
              </w:rPr>
              <w:t>; and</w:t>
            </w:r>
          </w:p>
          <w:p w:rsidRPr="008F4FBF" w:rsidR="001F59D1" w:rsidP="007051BE" w:rsidRDefault="001F59D1" w14:paraId="2FB34F58" w14:textId="77777777">
            <w:pPr>
              <w:rPr>
                <w:rFonts w:ascii="Times New Roman" w:hAnsi="Times New Roman" w:eastAsia="Times New Roman" w:cs="Times New Roman"/>
              </w:rPr>
            </w:pPr>
            <w:r w:rsidRPr="008F4FBF">
              <w:rPr>
                <w:rFonts w:ascii="Times New Roman" w:hAnsi="Times New Roman" w:eastAsia="Times New Roman" w:cs="Times New Roman"/>
              </w:rPr>
              <w:t>Documentation of provision of the opportunities and individual’s response.</w:t>
            </w:r>
          </w:p>
        </w:tc>
        <w:tc>
          <w:tcPr>
            <w:tcW w:w="1324" w:type="dxa"/>
            <w:tcMar/>
          </w:tcPr>
          <w:p w:rsidRPr="008F4FBF" w:rsidR="001F59D1" w:rsidP="007051BE" w:rsidRDefault="0D9E20F0" w14:paraId="680A4E5D" w14:textId="66334E7A">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17E740B2" w14:textId="77777777">
        <w:trPr>
          <w:jc w:val="center"/>
        </w:trPr>
        <w:tc>
          <w:tcPr>
            <w:tcW w:w="2520" w:type="dxa"/>
            <w:tcMar/>
          </w:tcPr>
          <w:p w:rsidRPr="008F4FBF" w:rsidR="001F59D1" w:rsidP="007051BE" w:rsidRDefault="001F59D1" w14:paraId="57EC2DF8" w14:textId="77777777">
            <w:pPr>
              <w:rPr>
                <w:rFonts w:ascii="Times New Roman" w:hAnsi="Times New Roman" w:eastAsia="Times New Roman" w:cs="Times New Roman"/>
              </w:rPr>
            </w:pPr>
            <w:r w:rsidRPr="008F4FBF">
              <w:rPr>
                <w:rFonts w:ascii="Times New Roman" w:hAnsi="Times New Roman" w:eastAsia="Times New Roman" w:cs="Times New Roman"/>
              </w:rPr>
              <w:t>12VAC35-105-1240.2</w:t>
            </w:r>
          </w:p>
        </w:tc>
        <w:tc>
          <w:tcPr>
            <w:tcW w:w="9116" w:type="dxa"/>
            <w:tcMar/>
          </w:tcPr>
          <w:p w:rsidRPr="008F4FBF" w:rsidR="001F59D1" w:rsidP="007051BE" w:rsidRDefault="001F59D1" w14:paraId="024A4C3D" w14:textId="77777777">
            <w:pPr>
              <w:rPr>
                <w:rFonts w:ascii="Times New Roman" w:hAnsi="Times New Roman" w:eastAsia="Times New Roman" w:cs="Times New Roman"/>
              </w:rPr>
            </w:pPr>
            <w:r w:rsidRPr="008F4FBF">
              <w:rPr>
                <w:rFonts w:ascii="Times New Roman" w:hAnsi="Times New Roman" w:eastAsia="Times New Roman" w:cs="Times New Roman"/>
              </w:rPr>
              <w:t>Last 3 months of case management notes; and</w:t>
            </w:r>
          </w:p>
          <w:p w:rsidRPr="008F4FBF" w:rsidR="001F59D1" w:rsidP="007051BE" w:rsidRDefault="001F59D1" w14:paraId="1353CB80" w14:textId="77777777">
            <w:pPr>
              <w:rPr>
                <w:rFonts w:ascii="Times New Roman" w:hAnsi="Times New Roman" w:eastAsia="Times New Roman" w:cs="Times New Roman"/>
              </w:rPr>
            </w:pPr>
            <w:r w:rsidRPr="008F4FBF">
              <w:rPr>
                <w:rFonts w:ascii="Times New Roman" w:hAnsi="Times New Roman" w:eastAsia="Times New Roman" w:cs="Times New Roman"/>
              </w:rPr>
              <w:t>Documentation of contacts made to significant others.</w:t>
            </w:r>
          </w:p>
        </w:tc>
        <w:tc>
          <w:tcPr>
            <w:tcW w:w="1324" w:type="dxa"/>
            <w:tcMar/>
          </w:tcPr>
          <w:p w:rsidRPr="008F4FBF" w:rsidR="001F59D1" w:rsidP="007051BE" w:rsidRDefault="24FE106A" w14:paraId="19219836" w14:textId="401A9664">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15851F27" w14:textId="77777777">
        <w:trPr>
          <w:jc w:val="center"/>
        </w:trPr>
        <w:tc>
          <w:tcPr>
            <w:tcW w:w="2520" w:type="dxa"/>
            <w:tcMar/>
          </w:tcPr>
          <w:p w:rsidRPr="008F4FBF" w:rsidR="001F59D1" w:rsidP="007051BE" w:rsidRDefault="001F59D1" w14:paraId="6F8508FA" w14:textId="77777777">
            <w:pPr>
              <w:rPr>
                <w:rFonts w:ascii="Times New Roman" w:hAnsi="Times New Roman" w:eastAsia="Times New Roman" w:cs="Times New Roman"/>
              </w:rPr>
            </w:pPr>
            <w:r w:rsidRPr="008F4FBF">
              <w:rPr>
                <w:rFonts w:ascii="Times New Roman" w:hAnsi="Times New Roman" w:eastAsia="Times New Roman" w:cs="Times New Roman"/>
              </w:rPr>
              <w:t>12VAC35-105-1240.4</w:t>
            </w:r>
          </w:p>
        </w:tc>
        <w:tc>
          <w:tcPr>
            <w:tcW w:w="9116" w:type="dxa"/>
            <w:tcMar/>
          </w:tcPr>
          <w:p w:rsidRPr="008F4FBF" w:rsidR="001F59D1" w:rsidP="007051BE" w:rsidRDefault="001F59D1" w14:paraId="79C87AE6"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Last three months of case management </w:t>
            </w:r>
            <w:proofErr w:type="gramStart"/>
            <w:r w:rsidRPr="008F4FBF">
              <w:rPr>
                <w:rFonts w:ascii="Times New Roman" w:hAnsi="Times New Roman" w:eastAsia="Times New Roman" w:cs="Times New Roman"/>
              </w:rPr>
              <w:t>notes;</w:t>
            </w:r>
            <w:proofErr w:type="gramEnd"/>
          </w:p>
          <w:p w:rsidRPr="008F4FBF" w:rsidR="001F59D1" w:rsidP="007051BE" w:rsidRDefault="001F59D1" w14:paraId="5B390C81" w14:textId="77777777">
            <w:pPr>
              <w:rPr>
                <w:rFonts w:ascii="Times New Roman" w:hAnsi="Times New Roman" w:eastAsia="Times New Roman" w:cs="Times New Roman"/>
              </w:rPr>
            </w:pPr>
            <w:r w:rsidRPr="008F4FBF">
              <w:rPr>
                <w:rFonts w:ascii="Times New Roman" w:hAnsi="Times New Roman" w:eastAsia="Times New Roman" w:cs="Times New Roman"/>
              </w:rPr>
              <w:t>Documentation showing individual linked to supports consistent with the ISP; and</w:t>
            </w:r>
          </w:p>
          <w:p w:rsidRPr="008F4FBF" w:rsidR="001F59D1" w:rsidP="007051BE" w:rsidRDefault="001F59D1" w14:paraId="73075ED9" w14:textId="77777777">
            <w:pPr>
              <w:rPr>
                <w:rFonts w:ascii="Times New Roman" w:hAnsi="Times New Roman" w:eastAsia="Times New Roman" w:cs="Times New Roman"/>
              </w:rPr>
            </w:pPr>
            <w:r w:rsidRPr="008F4FBF">
              <w:rPr>
                <w:rFonts w:ascii="Times New Roman" w:hAnsi="Times New Roman" w:eastAsia="Times New Roman" w:cs="Times New Roman"/>
              </w:rPr>
              <w:t>Documentation that the case manager located, developed, or obtained needed services.</w:t>
            </w:r>
          </w:p>
        </w:tc>
        <w:tc>
          <w:tcPr>
            <w:tcW w:w="1324" w:type="dxa"/>
            <w:tcMar/>
          </w:tcPr>
          <w:p w:rsidRPr="008F4FBF" w:rsidR="001F59D1" w:rsidP="007051BE" w:rsidRDefault="5EA0DB27" w14:paraId="296FEF7D" w14:textId="66F1DDA9">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464D4" w:rsidTr="6142DC49" w14:paraId="5DDB66E4" w14:textId="77777777">
        <w:trPr>
          <w:jc w:val="center"/>
        </w:trPr>
        <w:tc>
          <w:tcPr>
            <w:tcW w:w="2520" w:type="dxa"/>
            <w:tcMar/>
          </w:tcPr>
          <w:p w:rsidRPr="00EF7728" w:rsidR="001464D4" w:rsidP="007051BE" w:rsidRDefault="35DF1BAB" w14:paraId="0291BE82" w14:textId="19A5CEC4">
            <w:pPr>
              <w:rPr>
                <w:rFonts w:ascii="Times New Roman" w:hAnsi="Times New Roman" w:eastAsia="Times New Roman" w:cs="Times New Roman"/>
              </w:rPr>
            </w:pPr>
            <w:r w:rsidRPr="4028C889">
              <w:rPr>
                <w:rFonts w:ascii="Times New Roman" w:hAnsi="Times New Roman" w:eastAsia="Times New Roman" w:cs="Times New Roman"/>
              </w:rPr>
              <w:t>12VAC35-105-1240.5</w:t>
            </w:r>
          </w:p>
        </w:tc>
        <w:tc>
          <w:tcPr>
            <w:tcW w:w="9116" w:type="dxa"/>
            <w:tcMar/>
          </w:tcPr>
          <w:p w:rsidRPr="00EF7728" w:rsidR="001464D4" w:rsidP="007051BE" w:rsidRDefault="00EF7728" w14:paraId="2C4630CF" w14:textId="60C40557">
            <w:pPr>
              <w:rPr>
                <w:rFonts w:ascii="Times New Roman" w:hAnsi="Times New Roman" w:eastAsia="Times New Roman" w:cs="Times New Roman"/>
              </w:rPr>
            </w:pPr>
            <w:r w:rsidRPr="4028C889">
              <w:rPr>
                <w:rStyle w:val="normaltextrun"/>
                <w:rFonts w:ascii="Times New Roman" w:hAnsi="Times New Roman" w:cs="Times New Roman"/>
                <w:color w:val="000000" w:themeColor="text1"/>
              </w:rPr>
              <w:t xml:space="preserve">Documentation showing the individual was assisted with locating, </w:t>
            </w:r>
            <w:proofErr w:type="gramStart"/>
            <w:r w:rsidRPr="4028C889">
              <w:rPr>
                <w:rStyle w:val="normaltextrun"/>
                <w:rFonts w:ascii="Times New Roman" w:hAnsi="Times New Roman" w:cs="Times New Roman"/>
                <w:color w:val="000000" w:themeColor="text1"/>
              </w:rPr>
              <w:t>developing</w:t>
            </w:r>
            <w:proofErr w:type="gramEnd"/>
            <w:r w:rsidRPr="4028C889">
              <w:rPr>
                <w:rStyle w:val="normaltextrun"/>
                <w:rFonts w:ascii="Times New Roman" w:hAnsi="Times New Roman" w:cs="Times New Roman"/>
                <w:color w:val="000000" w:themeColor="text1"/>
              </w:rPr>
              <w:t xml:space="preserve"> or obtaining needed services and/or public benefits.</w:t>
            </w:r>
          </w:p>
        </w:tc>
        <w:tc>
          <w:tcPr>
            <w:tcW w:w="1324" w:type="dxa"/>
            <w:tcMar/>
          </w:tcPr>
          <w:p w:rsidRPr="3FCA496B" w:rsidR="001464D4" w:rsidP="007051BE" w:rsidRDefault="00EF7728" w14:paraId="1BCB35CB" w14:textId="05F877A3">
            <w:pPr>
              <w:rPr>
                <w:rFonts w:ascii="Times New Roman" w:hAnsi="Times New Roman" w:eastAsia="Times New Roman" w:cs="Times New Roman"/>
              </w:rPr>
            </w:pPr>
            <w:r w:rsidRPr="4028C889">
              <w:rPr>
                <w:rFonts w:ascii="Times New Roman" w:hAnsi="Times New Roman" w:eastAsia="Times New Roman" w:cs="Times New Roman"/>
              </w:rPr>
              <w:t>LS will review on-site</w:t>
            </w:r>
          </w:p>
        </w:tc>
      </w:tr>
      <w:tr w:rsidRPr="008F4FBF" w:rsidR="001F59D1" w:rsidTr="6142DC49" w14:paraId="51AD8776" w14:textId="77777777">
        <w:trPr>
          <w:jc w:val="center"/>
        </w:trPr>
        <w:tc>
          <w:tcPr>
            <w:tcW w:w="2520" w:type="dxa"/>
            <w:tcMar/>
          </w:tcPr>
          <w:p w:rsidRPr="008F4FBF" w:rsidR="001F59D1" w:rsidP="00386E64" w:rsidRDefault="001F59D1" w14:paraId="34E49D30"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12VAC35-105-1240.6 </w:t>
            </w:r>
          </w:p>
        </w:tc>
        <w:tc>
          <w:tcPr>
            <w:tcW w:w="9116" w:type="dxa"/>
            <w:tcMar/>
          </w:tcPr>
          <w:p w:rsidRPr="008F4FBF" w:rsidR="001F59D1" w:rsidP="007051BE" w:rsidRDefault="001F59D1" w14:paraId="5A2E8F1C" w14:textId="77777777">
            <w:pPr>
              <w:rPr>
                <w:rFonts w:ascii="Times New Roman" w:hAnsi="Times New Roman" w:eastAsia="Times New Roman" w:cs="Times New Roman"/>
              </w:rPr>
            </w:pPr>
            <w:r w:rsidRPr="008F4FBF">
              <w:rPr>
                <w:rFonts w:ascii="Times New Roman" w:hAnsi="Times New Roman" w:eastAsia="Times New Roman" w:cs="Times New Roman"/>
              </w:rPr>
              <w:t>Documentation of coordination with other agencies and providers in accordance with ISP.</w:t>
            </w:r>
          </w:p>
        </w:tc>
        <w:tc>
          <w:tcPr>
            <w:tcW w:w="1324" w:type="dxa"/>
            <w:tcMar/>
          </w:tcPr>
          <w:p w:rsidRPr="008F4FBF" w:rsidR="001F59D1" w:rsidP="007051BE" w:rsidRDefault="2727BD8D" w14:paraId="7194DBDC" w14:textId="31921651">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749FDA29" w14:textId="77777777">
        <w:trPr>
          <w:jc w:val="center"/>
        </w:trPr>
        <w:tc>
          <w:tcPr>
            <w:tcW w:w="2520" w:type="dxa"/>
            <w:tcMar/>
          </w:tcPr>
          <w:p w:rsidRPr="008F4FBF" w:rsidR="001F59D1" w:rsidP="007051BE" w:rsidRDefault="001F59D1" w14:paraId="706F3404" w14:textId="77777777">
            <w:pPr>
              <w:rPr>
                <w:rFonts w:ascii="Times New Roman" w:hAnsi="Times New Roman" w:eastAsia="Times New Roman" w:cs="Times New Roman"/>
              </w:rPr>
            </w:pPr>
            <w:r w:rsidRPr="008F4FBF">
              <w:rPr>
                <w:rFonts w:ascii="Times New Roman" w:hAnsi="Times New Roman" w:eastAsia="Times New Roman" w:cs="Times New Roman"/>
              </w:rPr>
              <w:t>12VAC35-105-1240.7</w:t>
            </w:r>
          </w:p>
        </w:tc>
        <w:tc>
          <w:tcPr>
            <w:tcW w:w="9116" w:type="dxa"/>
            <w:tcMar/>
          </w:tcPr>
          <w:p w:rsidRPr="008F4FBF" w:rsidR="001F59D1" w:rsidP="007051BE" w:rsidRDefault="001F59D1" w14:paraId="341158D8"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Last three months of case management </w:t>
            </w:r>
            <w:proofErr w:type="gramStart"/>
            <w:r w:rsidRPr="008F4FBF">
              <w:rPr>
                <w:rFonts w:ascii="Times New Roman" w:hAnsi="Times New Roman" w:eastAsia="Times New Roman" w:cs="Times New Roman"/>
              </w:rPr>
              <w:t>notes;</w:t>
            </w:r>
            <w:proofErr w:type="gramEnd"/>
          </w:p>
          <w:p w:rsidRPr="008F4FBF" w:rsidR="001F59D1" w:rsidP="007051BE" w:rsidRDefault="001F59D1" w14:paraId="2EE0726C"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Proof that individual received case management every 90 days in person for </w:t>
            </w:r>
            <w:proofErr w:type="gramStart"/>
            <w:r w:rsidRPr="008F4FBF">
              <w:rPr>
                <w:rFonts w:ascii="Times New Roman" w:hAnsi="Times New Roman" w:eastAsia="Times New Roman" w:cs="Times New Roman"/>
              </w:rPr>
              <w:t>TCM;</w:t>
            </w:r>
            <w:proofErr w:type="gramEnd"/>
            <w:r w:rsidRPr="008F4FBF">
              <w:rPr>
                <w:rFonts w:ascii="Times New Roman" w:hAnsi="Times New Roman" w:eastAsia="Times New Roman" w:cs="Times New Roman"/>
              </w:rPr>
              <w:t xml:space="preserve"> or</w:t>
            </w:r>
          </w:p>
          <w:p w:rsidRPr="008F4FBF" w:rsidR="001F59D1" w:rsidP="007051BE" w:rsidRDefault="001F59D1" w14:paraId="3E5F93CE" w14:textId="695928B9">
            <w:pPr>
              <w:rPr>
                <w:rFonts w:ascii="Times New Roman" w:hAnsi="Times New Roman" w:eastAsia="Times New Roman" w:cs="Times New Roman"/>
              </w:rPr>
            </w:pPr>
            <w:r w:rsidRPr="3FCA496B">
              <w:rPr>
                <w:rFonts w:ascii="Times New Roman" w:hAnsi="Times New Roman" w:eastAsia="Times New Roman" w:cs="Times New Roman"/>
              </w:rPr>
              <w:t>Proof individual received ECM every 30 days (</w:t>
            </w:r>
            <w:proofErr w:type="gramStart"/>
            <w:r w:rsidRPr="3FCA496B">
              <w:rPr>
                <w:rFonts w:ascii="Times New Roman" w:hAnsi="Times New Roman" w:eastAsia="Times New Roman" w:cs="Times New Roman"/>
              </w:rPr>
              <w:t>10 day</w:t>
            </w:r>
            <w:proofErr w:type="gramEnd"/>
            <w:r w:rsidRPr="3FCA496B">
              <w:rPr>
                <w:rFonts w:ascii="Times New Roman" w:hAnsi="Times New Roman" w:eastAsia="Times New Roman" w:cs="Times New Roman"/>
              </w:rPr>
              <w:t xml:space="preserve"> grace period) for ECM and every other month must be in the home.</w:t>
            </w:r>
          </w:p>
        </w:tc>
        <w:tc>
          <w:tcPr>
            <w:tcW w:w="1324" w:type="dxa"/>
            <w:tcMar/>
          </w:tcPr>
          <w:p w:rsidRPr="008F4FBF" w:rsidR="001F59D1" w:rsidP="007051BE" w:rsidRDefault="4FA6BC1F" w14:paraId="769D0D3C" w14:textId="5B0719A0">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6A7C88E9" w14:textId="77777777">
        <w:trPr>
          <w:jc w:val="center"/>
        </w:trPr>
        <w:tc>
          <w:tcPr>
            <w:tcW w:w="2520" w:type="dxa"/>
            <w:tcMar/>
          </w:tcPr>
          <w:p w:rsidRPr="008F4FBF" w:rsidR="001F59D1" w:rsidP="007051BE" w:rsidRDefault="001F59D1" w14:paraId="7C6EBEA4" w14:textId="77777777">
            <w:pPr>
              <w:rPr>
                <w:rFonts w:ascii="Times New Roman" w:hAnsi="Times New Roman" w:eastAsia="Times New Roman" w:cs="Times New Roman"/>
              </w:rPr>
            </w:pPr>
            <w:r w:rsidRPr="008F4FBF">
              <w:rPr>
                <w:rFonts w:ascii="Times New Roman" w:hAnsi="Times New Roman" w:eastAsia="Times New Roman" w:cs="Times New Roman"/>
              </w:rPr>
              <w:t>12VAC35-105-1240.11</w:t>
            </w:r>
          </w:p>
        </w:tc>
        <w:tc>
          <w:tcPr>
            <w:tcW w:w="9116" w:type="dxa"/>
            <w:tcMar/>
          </w:tcPr>
          <w:p w:rsidRPr="008F4FBF" w:rsidR="001F59D1" w:rsidP="007051BE" w:rsidRDefault="001F59D1" w14:paraId="7FA621A2" w14:textId="77777777">
            <w:pPr>
              <w:rPr>
                <w:rFonts w:ascii="Times New Roman" w:hAnsi="Times New Roman" w:eastAsia="Times New Roman" w:cs="Times New Roman"/>
              </w:rPr>
            </w:pPr>
            <w:r w:rsidRPr="008F4FBF">
              <w:rPr>
                <w:rFonts w:ascii="Times New Roman" w:hAnsi="Times New Roman" w:eastAsia="Times New Roman" w:cs="Times New Roman"/>
              </w:rPr>
              <w:t>Last three months of case management notes showing monitoring of individual’s conditions and medication and accessing medical services.</w:t>
            </w:r>
          </w:p>
        </w:tc>
        <w:tc>
          <w:tcPr>
            <w:tcW w:w="1324" w:type="dxa"/>
            <w:tcMar/>
          </w:tcPr>
          <w:p w:rsidRPr="008F4FBF" w:rsidR="001F59D1" w:rsidP="007051BE" w:rsidRDefault="7CDBB232" w14:paraId="54CD245A" w14:textId="27CF157C">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5916C2BE" w14:textId="77777777">
        <w:trPr>
          <w:jc w:val="center"/>
        </w:trPr>
        <w:tc>
          <w:tcPr>
            <w:tcW w:w="2520" w:type="dxa"/>
            <w:tcMar/>
          </w:tcPr>
          <w:p w:rsidRPr="008F4FBF" w:rsidR="001F59D1" w:rsidP="007051BE" w:rsidRDefault="001F59D1" w14:paraId="39D8F458" w14:textId="77777777">
            <w:pPr>
              <w:rPr>
                <w:rFonts w:ascii="Times New Roman" w:hAnsi="Times New Roman" w:eastAsia="Times New Roman" w:cs="Times New Roman"/>
              </w:rPr>
            </w:pPr>
            <w:r w:rsidRPr="008F4FBF">
              <w:rPr>
                <w:rFonts w:ascii="Times New Roman" w:hAnsi="Times New Roman" w:eastAsia="Times New Roman" w:cs="Times New Roman"/>
              </w:rPr>
              <w:t>12VAC35-105-1240.12</w:t>
            </w:r>
          </w:p>
        </w:tc>
        <w:tc>
          <w:tcPr>
            <w:tcW w:w="9116" w:type="dxa"/>
            <w:tcMar/>
          </w:tcPr>
          <w:p w:rsidRPr="008F4FBF" w:rsidR="001F59D1" w:rsidP="007051BE" w:rsidRDefault="001F59D1" w14:paraId="3E58D3EA" w14:textId="769636A3">
            <w:pPr>
              <w:rPr>
                <w:rFonts w:ascii="Times New Roman" w:hAnsi="Times New Roman" w:eastAsia="Times New Roman" w:cs="Times New Roman"/>
              </w:rPr>
            </w:pPr>
            <w:r w:rsidRPr="3FCA496B">
              <w:rPr>
                <w:rFonts w:ascii="Times New Roman" w:hAnsi="Times New Roman" w:eastAsia="Times New Roman" w:cs="Times New Roman"/>
              </w:rPr>
              <w:t>the Virginia Informed Choice form, does it reflect that the services offered align with individual’s needs and preferences</w:t>
            </w:r>
          </w:p>
        </w:tc>
        <w:tc>
          <w:tcPr>
            <w:tcW w:w="1324" w:type="dxa"/>
            <w:tcMar/>
          </w:tcPr>
          <w:p w:rsidRPr="008F4FBF" w:rsidR="001F59D1" w:rsidP="007051BE" w:rsidRDefault="42A4E0D1" w14:paraId="1231BE67" w14:textId="6D0AE02B">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36FD672D" w14:textId="77777777">
        <w:trPr>
          <w:jc w:val="center"/>
        </w:trPr>
        <w:tc>
          <w:tcPr>
            <w:tcW w:w="2520" w:type="dxa"/>
            <w:tcMar/>
          </w:tcPr>
          <w:p w:rsidRPr="008F4FBF" w:rsidR="001F59D1" w:rsidP="007051BE" w:rsidRDefault="001F59D1" w14:paraId="5C496593" w14:textId="77777777">
            <w:pPr>
              <w:rPr>
                <w:rFonts w:ascii="Times New Roman" w:hAnsi="Times New Roman" w:eastAsia="Times New Roman" w:cs="Times New Roman"/>
              </w:rPr>
            </w:pPr>
            <w:r w:rsidRPr="008F4FBF">
              <w:rPr>
                <w:rFonts w:ascii="Times New Roman" w:hAnsi="Times New Roman" w:eastAsia="Times New Roman" w:cs="Times New Roman"/>
              </w:rPr>
              <w:t>12VAC35-105-1245</w:t>
            </w:r>
          </w:p>
        </w:tc>
        <w:tc>
          <w:tcPr>
            <w:tcW w:w="9116" w:type="dxa"/>
            <w:tcMar/>
          </w:tcPr>
          <w:p w:rsidRPr="008F4FBF" w:rsidR="001F59D1" w:rsidP="007051BE" w:rsidRDefault="001F59D1" w14:paraId="08B19949" w14:textId="0C9AABEF">
            <w:pPr>
              <w:rPr>
                <w:rFonts w:ascii="Times New Roman" w:hAnsi="Times New Roman" w:eastAsia="Times New Roman" w:cs="Times New Roman"/>
              </w:rPr>
            </w:pPr>
            <w:r w:rsidRPr="7056128A">
              <w:rPr>
                <w:rFonts w:ascii="Times New Roman" w:hAnsi="Times New Roman" w:eastAsia="Times New Roman" w:cs="Times New Roman"/>
              </w:rPr>
              <w:t>Clear documentation that at each face to face meeting the CM is documenting that all expectations are being completed</w:t>
            </w:r>
            <w:r w:rsidRPr="7056128A" w:rsidR="5E96339B">
              <w:rPr>
                <w:rFonts w:ascii="Times New Roman" w:hAnsi="Times New Roman" w:eastAsia="Times New Roman" w:cs="Times New Roman"/>
              </w:rPr>
              <w:t>; and</w:t>
            </w:r>
          </w:p>
          <w:p w:rsidRPr="008F4FBF" w:rsidR="001F59D1" w:rsidP="007051BE" w:rsidRDefault="001F59D1" w14:paraId="607BEB87" w14:textId="77777777">
            <w:pPr>
              <w:rPr>
                <w:rFonts w:ascii="Times New Roman" w:hAnsi="Times New Roman" w:eastAsia="Times New Roman" w:cs="Times New Roman"/>
              </w:rPr>
            </w:pPr>
            <w:r w:rsidRPr="008F4FBF">
              <w:rPr>
                <w:rFonts w:ascii="Times New Roman" w:hAnsi="Times New Roman" w:eastAsia="Times New Roman" w:cs="Times New Roman"/>
              </w:rPr>
              <w:t>Clear documentation of how this regulation is being met during COVID.</w:t>
            </w:r>
          </w:p>
        </w:tc>
        <w:tc>
          <w:tcPr>
            <w:tcW w:w="1324" w:type="dxa"/>
            <w:tcMar/>
          </w:tcPr>
          <w:p w:rsidRPr="008F4FBF" w:rsidR="001F59D1" w:rsidP="007051BE" w:rsidRDefault="5B23CDB5" w14:paraId="36FEB5B0" w14:textId="4647B5DD">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65608833" w14:textId="77777777">
        <w:trPr>
          <w:jc w:val="center"/>
        </w:trPr>
        <w:tc>
          <w:tcPr>
            <w:tcW w:w="2520" w:type="dxa"/>
            <w:tcMar/>
          </w:tcPr>
          <w:p w:rsidRPr="008F4FBF" w:rsidR="001F59D1" w:rsidP="007051BE" w:rsidRDefault="001F59D1" w14:paraId="15CBB28A" w14:textId="77777777">
            <w:pPr>
              <w:rPr>
                <w:rFonts w:ascii="Times New Roman" w:hAnsi="Times New Roman" w:eastAsia="Times New Roman" w:cs="Times New Roman"/>
              </w:rPr>
            </w:pPr>
            <w:r w:rsidRPr="008F4FBF">
              <w:rPr>
                <w:rFonts w:ascii="Times New Roman" w:hAnsi="Times New Roman" w:eastAsia="Times New Roman" w:cs="Times New Roman"/>
              </w:rPr>
              <w:t>12VAC35-105-1255</w:t>
            </w:r>
          </w:p>
        </w:tc>
        <w:tc>
          <w:tcPr>
            <w:tcW w:w="9116" w:type="dxa"/>
            <w:tcMar/>
          </w:tcPr>
          <w:p w:rsidRPr="008F4FBF" w:rsidR="001F59D1" w:rsidP="007051BE" w:rsidRDefault="001F59D1" w14:paraId="6762F6E5" w14:textId="77777777">
            <w:pPr>
              <w:rPr>
                <w:rFonts w:ascii="Times New Roman" w:hAnsi="Times New Roman" w:eastAsia="Times New Roman" w:cs="Times New Roman"/>
              </w:rPr>
            </w:pPr>
            <w:r w:rsidRPr="008F4FBF">
              <w:rPr>
                <w:rFonts w:ascii="Times New Roman" w:hAnsi="Times New Roman" w:eastAsia="Times New Roman" w:cs="Times New Roman"/>
              </w:rPr>
              <w:t>Written policy describing how individuals are assigned case managers and how they can request a change of their assigned case manager.</w:t>
            </w:r>
          </w:p>
        </w:tc>
        <w:tc>
          <w:tcPr>
            <w:tcW w:w="1324" w:type="dxa"/>
            <w:tcMar/>
          </w:tcPr>
          <w:p w:rsidRPr="008F4FBF" w:rsidR="001F59D1" w:rsidP="007051BE" w:rsidRDefault="151181F6" w14:paraId="30D7AA69" w14:textId="67D1B8C7">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bl>
    <w:p w:rsidR="001F59D1" w:rsidP="00FD671C" w:rsidRDefault="001F59D1" w14:paraId="34FF1C98" w14:textId="77777777">
      <w:pPr>
        <w:rPr>
          <w:rFonts w:ascii="Times New Roman" w:hAnsi="Times New Roman" w:cs="Times New Roman"/>
          <w:sz w:val="24"/>
          <w:szCs w:val="24"/>
        </w:rPr>
      </w:pPr>
    </w:p>
    <w:sectPr w:rsidR="001F59D1" w:rsidSect="000D6C7D">
      <w:headerReference w:type="default" r:id="rId33"/>
      <w:footerReference w:type="default" r:id="rId34"/>
      <w:headerReference w:type="first" r:id="rId35"/>
      <w:footerReference w:type="first" r:id="rId36"/>
      <w:pgSz w:w="15840" w:h="12240" w:orient="landscape"/>
      <w:pgMar w:top="446" w:right="720" w:bottom="994" w:left="119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2E5B" w:rsidRDefault="009E2E5B" w14:paraId="510B7A6A" w14:textId="77777777">
      <w:pPr>
        <w:spacing w:after="0" w:line="240" w:lineRule="auto"/>
      </w:pPr>
      <w:r>
        <w:separator/>
      </w:r>
    </w:p>
  </w:endnote>
  <w:endnote w:type="continuationSeparator" w:id="0">
    <w:p w:rsidR="009E2E5B" w:rsidRDefault="009E2E5B" w14:paraId="598CFD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6A33ED80" w14:textId="77777777">
      <w:tc>
        <w:tcPr>
          <w:tcW w:w="3600" w:type="dxa"/>
        </w:tcPr>
        <w:p w:rsidR="33D5545B" w:rsidP="33D5545B" w:rsidRDefault="33D5545B" w14:paraId="1C1F396B" w14:textId="7BBE3B1B">
          <w:pPr>
            <w:pStyle w:val="Header"/>
            <w:ind w:left="-115"/>
          </w:pPr>
        </w:p>
      </w:tc>
      <w:tc>
        <w:tcPr>
          <w:tcW w:w="3600" w:type="dxa"/>
        </w:tcPr>
        <w:p w:rsidR="33D5545B" w:rsidP="33D5545B" w:rsidRDefault="33D5545B" w14:paraId="3F924509" w14:textId="112475DE">
          <w:pPr>
            <w:pStyle w:val="Header"/>
            <w:jc w:val="center"/>
          </w:pPr>
        </w:p>
      </w:tc>
      <w:tc>
        <w:tcPr>
          <w:tcW w:w="3600" w:type="dxa"/>
        </w:tcPr>
        <w:p w:rsidR="33D5545B" w:rsidP="33D5545B" w:rsidRDefault="33D5545B" w14:paraId="00116B1B" w14:textId="24CEEB83">
          <w:pPr>
            <w:pStyle w:val="Header"/>
            <w:ind w:right="-115"/>
            <w:jc w:val="right"/>
          </w:pPr>
          <w:r>
            <w:fldChar w:fldCharType="begin"/>
          </w:r>
          <w:r>
            <w:instrText>PAGE</w:instrText>
          </w:r>
          <w:r>
            <w:fldChar w:fldCharType="separate"/>
          </w:r>
          <w:r w:rsidR="00BF7DF6">
            <w:rPr>
              <w:noProof/>
            </w:rPr>
            <w:t>1</w:t>
          </w:r>
          <w:r>
            <w:fldChar w:fldCharType="end"/>
          </w:r>
        </w:p>
      </w:tc>
    </w:tr>
  </w:tbl>
  <w:p w:rsidR="33D5545B" w:rsidP="33D5545B" w:rsidRDefault="33D5545B" w14:paraId="26AC8E17" w14:textId="14E0D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53F7153B" w14:textId="77777777">
      <w:tc>
        <w:tcPr>
          <w:tcW w:w="3600" w:type="dxa"/>
        </w:tcPr>
        <w:p w:rsidR="33D5545B" w:rsidP="33D5545B" w:rsidRDefault="33D5545B" w14:paraId="660898FF" w14:textId="71E49F88">
          <w:pPr>
            <w:pStyle w:val="Header"/>
            <w:ind w:left="-115"/>
          </w:pPr>
        </w:p>
      </w:tc>
      <w:tc>
        <w:tcPr>
          <w:tcW w:w="3600" w:type="dxa"/>
        </w:tcPr>
        <w:p w:rsidR="33D5545B" w:rsidP="33D5545B" w:rsidRDefault="33D5545B" w14:paraId="2B16EB2C" w14:textId="2DE4C270">
          <w:pPr>
            <w:pStyle w:val="Header"/>
            <w:jc w:val="center"/>
          </w:pPr>
        </w:p>
      </w:tc>
      <w:tc>
        <w:tcPr>
          <w:tcW w:w="3600" w:type="dxa"/>
        </w:tcPr>
        <w:p w:rsidR="33D5545B" w:rsidP="33D5545B" w:rsidRDefault="33D5545B" w14:paraId="03C565E4" w14:textId="17D9F898">
          <w:pPr>
            <w:pStyle w:val="Header"/>
            <w:ind w:right="-115"/>
            <w:jc w:val="right"/>
          </w:pPr>
        </w:p>
      </w:tc>
    </w:tr>
  </w:tbl>
  <w:p w:rsidR="33D5545B" w:rsidP="33D5545B" w:rsidRDefault="33D5545B" w14:paraId="3547C50E" w14:textId="51DF5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60"/>
      <w:gridCol w:w="3960"/>
      <w:gridCol w:w="3960"/>
    </w:tblGrid>
    <w:tr w:rsidR="33D5545B" w:rsidTr="33D5545B" w14:paraId="12EEF1C8" w14:textId="77777777">
      <w:tc>
        <w:tcPr>
          <w:tcW w:w="3960" w:type="dxa"/>
        </w:tcPr>
        <w:p w:rsidR="33D5545B" w:rsidP="33D5545B" w:rsidRDefault="33D5545B" w14:paraId="4F8AFA1B" w14:textId="2B3AD0ED">
          <w:pPr>
            <w:pStyle w:val="Header"/>
            <w:ind w:left="-115"/>
          </w:pPr>
        </w:p>
      </w:tc>
      <w:tc>
        <w:tcPr>
          <w:tcW w:w="3960" w:type="dxa"/>
        </w:tcPr>
        <w:p w:rsidR="33D5545B" w:rsidP="33D5545B" w:rsidRDefault="33D5545B" w14:paraId="0732B804" w14:textId="493399C7">
          <w:pPr>
            <w:pStyle w:val="Header"/>
            <w:jc w:val="center"/>
          </w:pPr>
        </w:p>
      </w:tc>
      <w:tc>
        <w:tcPr>
          <w:tcW w:w="3960" w:type="dxa"/>
        </w:tcPr>
        <w:p w:rsidR="33D5545B" w:rsidP="33D5545B" w:rsidRDefault="33D5545B" w14:paraId="104F4853" w14:textId="528E906A">
          <w:pPr>
            <w:pStyle w:val="Header"/>
            <w:ind w:right="-115"/>
            <w:jc w:val="right"/>
          </w:pPr>
          <w:r>
            <w:fldChar w:fldCharType="begin"/>
          </w:r>
          <w:r>
            <w:instrText>PAGE</w:instrText>
          </w:r>
          <w:r w:rsidR="009E2E5B">
            <w:fldChar w:fldCharType="separate"/>
          </w:r>
          <w:r>
            <w:fldChar w:fldCharType="end"/>
          </w:r>
        </w:p>
      </w:tc>
    </w:tr>
  </w:tbl>
  <w:p w:rsidR="33D5545B" w:rsidP="33D5545B" w:rsidRDefault="33D5545B" w14:paraId="05AE60DB" w14:textId="550725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60"/>
      <w:gridCol w:w="3960"/>
      <w:gridCol w:w="3960"/>
    </w:tblGrid>
    <w:tr w:rsidR="33D5545B" w:rsidTr="33D5545B" w14:paraId="6473C98C" w14:textId="77777777">
      <w:tc>
        <w:tcPr>
          <w:tcW w:w="3960" w:type="dxa"/>
        </w:tcPr>
        <w:p w:rsidR="33D5545B" w:rsidP="33D5545B" w:rsidRDefault="33D5545B" w14:paraId="59109111" w14:textId="2FB85A26">
          <w:pPr>
            <w:pStyle w:val="Header"/>
            <w:ind w:left="-115"/>
          </w:pPr>
        </w:p>
      </w:tc>
      <w:tc>
        <w:tcPr>
          <w:tcW w:w="3960" w:type="dxa"/>
        </w:tcPr>
        <w:p w:rsidR="33D5545B" w:rsidP="33D5545B" w:rsidRDefault="33D5545B" w14:paraId="32F1AD8F" w14:textId="5645747D">
          <w:pPr>
            <w:pStyle w:val="Header"/>
            <w:jc w:val="center"/>
          </w:pPr>
        </w:p>
      </w:tc>
      <w:tc>
        <w:tcPr>
          <w:tcW w:w="3960" w:type="dxa"/>
        </w:tcPr>
        <w:p w:rsidR="33D5545B" w:rsidP="33D5545B" w:rsidRDefault="33D5545B" w14:paraId="3844B7C7" w14:textId="0BC9E87D">
          <w:pPr>
            <w:pStyle w:val="Header"/>
            <w:ind w:right="-115"/>
            <w:jc w:val="right"/>
          </w:pPr>
        </w:p>
      </w:tc>
    </w:tr>
  </w:tbl>
  <w:p w:rsidR="33D5545B" w:rsidP="33D5545B" w:rsidRDefault="33D5545B" w14:paraId="343421B7" w14:textId="51E0AC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Layout w:type="fixed"/>
      <w:tblLook w:val="06A0" w:firstRow="1" w:lastRow="0" w:firstColumn="1" w:lastColumn="0" w:noHBand="1" w:noVBand="1"/>
    </w:tblPr>
    <w:tblGrid>
      <w:gridCol w:w="3600"/>
      <w:gridCol w:w="3600"/>
      <w:gridCol w:w="2970"/>
    </w:tblGrid>
    <w:tr w:rsidR="33D5545B" w:rsidTr="00B11FB1" w14:paraId="1FA5CF41" w14:textId="77777777">
      <w:tc>
        <w:tcPr>
          <w:tcW w:w="3600" w:type="dxa"/>
        </w:tcPr>
        <w:p w:rsidR="33D5545B" w:rsidP="33D5545B" w:rsidRDefault="000D6C7D" w14:paraId="7AE3D0C4" w14:textId="3B8B5E55">
          <w:pPr>
            <w:pStyle w:val="Header"/>
            <w:ind w:left="-115"/>
          </w:pPr>
          <w:r>
            <w:t>January 2023</w:t>
          </w:r>
        </w:p>
      </w:tc>
      <w:tc>
        <w:tcPr>
          <w:tcW w:w="3600" w:type="dxa"/>
        </w:tcPr>
        <w:p w:rsidR="33D5545B" w:rsidP="33D5545B" w:rsidRDefault="33D5545B" w14:paraId="55FE8973" w14:textId="626AE6D6">
          <w:pPr>
            <w:pStyle w:val="Header"/>
            <w:jc w:val="center"/>
          </w:pPr>
        </w:p>
      </w:tc>
      <w:tc>
        <w:tcPr>
          <w:tcW w:w="2970" w:type="dxa"/>
        </w:tcPr>
        <w:p w:rsidR="33D5545B" w:rsidP="33D5545B" w:rsidRDefault="33D5545B" w14:paraId="2E146D48" w14:textId="312DC141">
          <w:pPr>
            <w:pStyle w:val="Header"/>
            <w:ind w:right="-115"/>
            <w:jc w:val="right"/>
          </w:pPr>
          <w:r>
            <w:fldChar w:fldCharType="begin"/>
          </w:r>
          <w:r>
            <w:instrText>PAGE</w:instrText>
          </w:r>
          <w:r>
            <w:fldChar w:fldCharType="separate"/>
          </w:r>
          <w:r w:rsidR="00BF7DF6">
            <w:rPr>
              <w:noProof/>
            </w:rPr>
            <w:t>2</w:t>
          </w:r>
          <w:r>
            <w:fldChar w:fldCharType="end"/>
          </w:r>
        </w:p>
      </w:tc>
    </w:tr>
  </w:tbl>
  <w:p w:rsidR="33D5545B" w:rsidP="33D5545B" w:rsidRDefault="33D5545B" w14:paraId="05C4B974" w14:textId="309C05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691479F6" w14:textId="77777777">
      <w:tc>
        <w:tcPr>
          <w:tcW w:w="3600" w:type="dxa"/>
        </w:tcPr>
        <w:p w:rsidR="33D5545B" w:rsidP="33D5545B" w:rsidRDefault="33D5545B" w14:paraId="7744B590" w14:textId="3B5A8F4A">
          <w:pPr>
            <w:pStyle w:val="Header"/>
            <w:ind w:left="-115"/>
          </w:pPr>
        </w:p>
      </w:tc>
      <w:tc>
        <w:tcPr>
          <w:tcW w:w="3600" w:type="dxa"/>
        </w:tcPr>
        <w:p w:rsidR="33D5545B" w:rsidP="33D5545B" w:rsidRDefault="33D5545B" w14:paraId="5C90F845" w14:textId="19710D01">
          <w:pPr>
            <w:pStyle w:val="Header"/>
            <w:jc w:val="center"/>
          </w:pPr>
        </w:p>
      </w:tc>
      <w:tc>
        <w:tcPr>
          <w:tcW w:w="3600" w:type="dxa"/>
        </w:tcPr>
        <w:p w:rsidR="33D5545B" w:rsidP="33D5545B" w:rsidRDefault="33D5545B" w14:paraId="5DF89D02" w14:textId="0413743C">
          <w:pPr>
            <w:pStyle w:val="Header"/>
            <w:ind w:right="-115"/>
            <w:jc w:val="right"/>
          </w:pPr>
        </w:p>
      </w:tc>
    </w:tr>
  </w:tbl>
  <w:p w:rsidR="33D5545B" w:rsidP="33D5545B" w:rsidRDefault="33D5545B" w14:paraId="6A56B7D7" w14:textId="25C576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0" w:type="dxa"/>
      <w:tblLayout w:type="fixed"/>
      <w:tblLook w:val="06A0" w:firstRow="1" w:lastRow="0" w:firstColumn="1" w:lastColumn="0" w:noHBand="1" w:noVBand="1"/>
    </w:tblPr>
    <w:tblGrid>
      <w:gridCol w:w="3150"/>
      <w:gridCol w:w="3600"/>
      <w:gridCol w:w="6210"/>
    </w:tblGrid>
    <w:tr w:rsidR="00B11FB1" w:rsidTr="00B11FB1" w14:paraId="2F4D0E88" w14:textId="77777777">
      <w:tc>
        <w:tcPr>
          <w:tcW w:w="3150" w:type="dxa"/>
        </w:tcPr>
        <w:p w:rsidR="00B11FB1" w:rsidP="33D5545B" w:rsidRDefault="00B11FB1" w14:paraId="5C1969D3" w14:textId="77777777">
          <w:pPr>
            <w:pStyle w:val="Header"/>
            <w:ind w:left="-115"/>
          </w:pPr>
          <w:r>
            <w:t>January 2023</w:t>
          </w:r>
        </w:p>
      </w:tc>
      <w:tc>
        <w:tcPr>
          <w:tcW w:w="3600" w:type="dxa"/>
        </w:tcPr>
        <w:p w:rsidR="00B11FB1" w:rsidP="33D5545B" w:rsidRDefault="00B11FB1" w14:paraId="55FDAE20" w14:textId="77777777">
          <w:pPr>
            <w:pStyle w:val="Header"/>
            <w:jc w:val="center"/>
          </w:pPr>
        </w:p>
      </w:tc>
      <w:tc>
        <w:tcPr>
          <w:tcW w:w="6210" w:type="dxa"/>
        </w:tcPr>
        <w:p w:rsidR="00B11FB1" w:rsidP="33D5545B" w:rsidRDefault="00B11FB1" w14:paraId="000DDFBD" w14:textId="77777777">
          <w:pPr>
            <w:pStyle w:val="Header"/>
            <w:ind w:right="-115"/>
            <w:jc w:val="right"/>
          </w:pPr>
          <w:r>
            <w:fldChar w:fldCharType="begin"/>
          </w:r>
          <w:r>
            <w:instrText>PAGE</w:instrText>
          </w:r>
          <w:r>
            <w:fldChar w:fldCharType="separate"/>
          </w:r>
          <w:r>
            <w:rPr>
              <w:noProof/>
            </w:rPr>
            <w:t>2</w:t>
          </w:r>
          <w:r>
            <w:fldChar w:fldCharType="end"/>
          </w:r>
        </w:p>
      </w:tc>
    </w:tr>
  </w:tbl>
  <w:p w:rsidR="00B11FB1" w:rsidP="33D5545B" w:rsidRDefault="00B11FB1" w14:paraId="3A334C1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2A0A9CE1" w14:textId="77777777">
      <w:tc>
        <w:tcPr>
          <w:tcW w:w="3600" w:type="dxa"/>
        </w:tcPr>
        <w:p w:rsidR="33D5545B" w:rsidP="33D5545B" w:rsidRDefault="33D5545B" w14:paraId="2A5B08B3" w14:textId="44DE6589">
          <w:pPr>
            <w:pStyle w:val="Header"/>
            <w:ind w:left="-115"/>
          </w:pPr>
        </w:p>
      </w:tc>
      <w:tc>
        <w:tcPr>
          <w:tcW w:w="3600" w:type="dxa"/>
        </w:tcPr>
        <w:p w:rsidR="33D5545B" w:rsidP="33D5545B" w:rsidRDefault="33D5545B" w14:paraId="009EE604" w14:textId="124A81AE">
          <w:pPr>
            <w:pStyle w:val="Header"/>
            <w:jc w:val="center"/>
          </w:pPr>
        </w:p>
      </w:tc>
      <w:tc>
        <w:tcPr>
          <w:tcW w:w="3600" w:type="dxa"/>
        </w:tcPr>
        <w:p w:rsidR="33D5545B" w:rsidP="33D5545B" w:rsidRDefault="33D5545B" w14:paraId="742E4EEA" w14:textId="7B4B2A38">
          <w:pPr>
            <w:pStyle w:val="Header"/>
            <w:ind w:right="-115"/>
            <w:jc w:val="right"/>
          </w:pPr>
        </w:p>
      </w:tc>
    </w:tr>
  </w:tbl>
  <w:p w:rsidR="33D5545B" w:rsidP="33D5545B" w:rsidRDefault="33D5545B" w14:paraId="72507010" w14:textId="222CE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2E5B" w:rsidRDefault="009E2E5B" w14:paraId="1320E042" w14:textId="77777777">
      <w:pPr>
        <w:spacing w:after="0" w:line="240" w:lineRule="auto"/>
      </w:pPr>
      <w:r>
        <w:separator/>
      </w:r>
    </w:p>
  </w:footnote>
  <w:footnote w:type="continuationSeparator" w:id="0">
    <w:p w:rsidR="009E2E5B" w:rsidRDefault="009E2E5B" w14:paraId="3B033F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0B7B2AF4" w14:textId="77777777">
      <w:tc>
        <w:tcPr>
          <w:tcW w:w="3600" w:type="dxa"/>
        </w:tcPr>
        <w:p w:rsidR="33D5545B" w:rsidP="33D5545B" w:rsidRDefault="33D5545B" w14:paraId="5C436750" w14:textId="5067580F">
          <w:pPr>
            <w:pStyle w:val="Header"/>
            <w:ind w:left="-115"/>
          </w:pPr>
        </w:p>
      </w:tc>
      <w:tc>
        <w:tcPr>
          <w:tcW w:w="3600" w:type="dxa"/>
        </w:tcPr>
        <w:p w:rsidR="33D5545B" w:rsidP="33D5545B" w:rsidRDefault="33D5545B" w14:paraId="255E8F2B" w14:textId="5D1D9730">
          <w:pPr>
            <w:pStyle w:val="Header"/>
            <w:jc w:val="center"/>
          </w:pPr>
        </w:p>
      </w:tc>
      <w:tc>
        <w:tcPr>
          <w:tcW w:w="3600" w:type="dxa"/>
        </w:tcPr>
        <w:p w:rsidR="33D5545B" w:rsidP="33D5545B" w:rsidRDefault="33D5545B" w14:paraId="114A251A" w14:textId="204E74E4">
          <w:pPr>
            <w:pStyle w:val="Header"/>
            <w:ind w:right="-115"/>
            <w:jc w:val="right"/>
          </w:pPr>
        </w:p>
      </w:tc>
    </w:tr>
  </w:tbl>
  <w:p w:rsidR="33D5545B" w:rsidP="33D5545B" w:rsidRDefault="33D5545B" w14:paraId="397D6675" w14:textId="16693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60"/>
      <w:gridCol w:w="3960"/>
      <w:gridCol w:w="3960"/>
    </w:tblGrid>
    <w:tr w:rsidR="33D5545B" w:rsidTr="33D5545B" w14:paraId="03F6AA80" w14:textId="77777777">
      <w:tc>
        <w:tcPr>
          <w:tcW w:w="3960" w:type="dxa"/>
        </w:tcPr>
        <w:p w:rsidR="33D5545B" w:rsidP="33D5545B" w:rsidRDefault="33D5545B" w14:paraId="67DAAA9A" w14:textId="07DA03C8">
          <w:pPr>
            <w:pStyle w:val="Header"/>
            <w:ind w:left="-115"/>
          </w:pPr>
        </w:p>
      </w:tc>
      <w:tc>
        <w:tcPr>
          <w:tcW w:w="3960" w:type="dxa"/>
        </w:tcPr>
        <w:p w:rsidR="33D5545B" w:rsidP="33D5545B" w:rsidRDefault="33D5545B" w14:paraId="21FDD32E" w14:textId="7CA3B7D8">
          <w:pPr>
            <w:pStyle w:val="Header"/>
            <w:jc w:val="center"/>
          </w:pPr>
        </w:p>
      </w:tc>
      <w:tc>
        <w:tcPr>
          <w:tcW w:w="3960" w:type="dxa"/>
        </w:tcPr>
        <w:p w:rsidR="33D5545B" w:rsidP="33D5545B" w:rsidRDefault="33D5545B" w14:paraId="0DB38652" w14:textId="3E1D1DD7">
          <w:pPr>
            <w:pStyle w:val="Header"/>
            <w:ind w:right="-115"/>
            <w:jc w:val="right"/>
          </w:pPr>
        </w:p>
      </w:tc>
    </w:tr>
  </w:tbl>
  <w:p w:rsidR="33D5545B" w:rsidP="33D5545B" w:rsidRDefault="33D5545B" w14:paraId="6D8D75F4" w14:textId="21AA7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60"/>
      <w:gridCol w:w="3960"/>
      <w:gridCol w:w="3960"/>
    </w:tblGrid>
    <w:tr w:rsidR="33D5545B" w:rsidTr="33D5545B" w14:paraId="42CE6BDE" w14:textId="77777777">
      <w:tc>
        <w:tcPr>
          <w:tcW w:w="3960" w:type="dxa"/>
        </w:tcPr>
        <w:p w:rsidR="33D5545B" w:rsidP="33D5545B" w:rsidRDefault="33D5545B" w14:paraId="6A7C91A9" w14:textId="6B915486">
          <w:pPr>
            <w:pStyle w:val="Header"/>
            <w:ind w:left="-115"/>
          </w:pPr>
        </w:p>
      </w:tc>
      <w:tc>
        <w:tcPr>
          <w:tcW w:w="3960" w:type="dxa"/>
        </w:tcPr>
        <w:p w:rsidR="33D5545B" w:rsidP="33D5545B" w:rsidRDefault="33D5545B" w14:paraId="266A6B82" w14:textId="45A111DE">
          <w:pPr>
            <w:pStyle w:val="Header"/>
            <w:jc w:val="center"/>
          </w:pPr>
        </w:p>
      </w:tc>
      <w:tc>
        <w:tcPr>
          <w:tcW w:w="3960" w:type="dxa"/>
        </w:tcPr>
        <w:p w:rsidR="33D5545B" w:rsidP="33D5545B" w:rsidRDefault="33D5545B" w14:paraId="59A640EB" w14:textId="183D6551">
          <w:pPr>
            <w:pStyle w:val="Header"/>
            <w:ind w:right="-115"/>
            <w:jc w:val="right"/>
          </w:pPr>
        </w:p>
      </w:tc>
    </w:tr>
  </w:tbl>
  <w:p w:rsidR="33D5545B" w:rsidP="33D5545B" w:rsidRDefault="33D5545B" w14:paraId="54E2B96F" w14:textId="17CFE8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666F2EC3" w14:textId="77777777">
      <w:tc>
        <w:tcPr>
          <w:tcW w:w="3600" w:type="dxa"/>
        </w:tcPr>
        <w:p w:rsidR="33D5545B" w:rsidP="33D5545B" w:rsidRDefault="33D5545B" w14:paraId="6C9B6BB0" w14:textId="224B7E52">
          <w:pPr>
            <w:pStyle w:val="Header"/>
            <w:ind w:left="-115"/>
          </w:pPr>
        </w:p>
      </w:tc>
      <w:tc>
        <w:tcPr>
          <w:tcW w:w="3600" w:type="dxa"/>
        </w:tcPr>
        <w:p w:rsidR="33D5545B" w:rsidP="33D5545B" w:rsidRDefault="33D5545B" w14:paraId="1647A4A4" w14:textId="79C34714">
          <w:pPr>
            <w:pStyle w:val="Header"/>
            <w:jc w:val="center"/>
          </w:pPr>
        </w:p>
      </w:tc>
      <w:tc>
        <w:tcPr>
          <w:tcW w:w="3600" w:type="dxa"/>
        </w:tcPr>
        <w:p w:rsidR="33D5545B" w:rsidP="33D5545B" w:rsidRDefault="33D5545B" w14:paraId="614C4CFA" w14:textId="45E83582">
          <w:pPr>
            <w:pStyle w:val="Header"/>
            <w:ind w:right="-115"/>
            <w:jc w:val="right"/>
          </w:pPr>
        </w:p>
      </w:tc>
    </w:tr>
  </w:tbl>
  <w:p w:rsidR="33D5545B" w:rsidP="33D5545B" w:rsidRDefault="33D5545B" w14:paraId="12F6277B" w14:textId="389A6D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229D67EE" w14:textId="77777777">
      <w:tc>
        <w:tcPr>
          <w:tcW w:w="3600" w:type="dxa"/>
        </w:tcPr>
        <w:p w:rsidR="33D5545B" w:rsidP="33D5545B" w:rsidRDefault="33D5545B" w14:paraId="15823367" w14:textId="299EAF3D">
          <w:pPr>
            <w:pStyle w:val="Header"/>
            <w:ind w:left="-115"/>
          </w:pPr>
        </w:p>
      </w:tc>
      <w:tc>
        <w:tcPr>
          <w:tcW w:w="3600" w:type="dxa"/>
        </w:tcPr>
        <w:p w:rsidR="33D5545B" w:rsidP="33D5545B" w:rsidRDefault="33D5545B" w14:paraId="272FB62A" w14:textId="0DFA6662">
          <w:pPr>
            <w:pStyle w:val="Header"/>
            <w:jc w:val="center"/>
          </w:pPr>
        </w:p>
      </w:tc>
      <w:tc>
        <w:tcPr>
          <w:tcW w:w="3600" w:type="dxa"/>
        </w:tcPr>
        <w:p w:rsidR="33D5545B" w:rsidP="33D5545B" w:rsidRDefault="33D5545B" w14:paraId="343CB395" w14:textId="404D070E">
          <w:pPr>
            <w:pStyle w:val="Header"/>
            <w:ind w:right="-115"/>
            <w:jc w:val="right"/>
          </w:pPr>
        </w:p>
      </w:tc>
    </w:tr>
  </w:tbl>
  <w:p w:rsidR="33D5545B" w:rsidP="33D5545B" w:rsidRDefault="33D5545B" w14:paraId="18B53979" w14:textId="44412D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33D5545B" w:rsidP="33D5545B" w:rsidRDefault="33D5545B" w14:paraId="1AACB3A0" w14:textId="09B3C9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515320ED" w14:textId="77777777">
      <w:tc>
        <w:tcPr>
          <w:tcW w:w="3600" w:type="dxa"/>
        </w:tcPr>
        <w:p w:rsidR="33D5545B" w:rsidP="33D5545B" w:rsidRDefault="33D5545B" w14:paraId="75142180" w14:textId="26903C06">
          <w:pPr>
            <w:pStyle w:val="Header"/>
            <w:ind w:left="-115"/>
          </w:pPr>
        </w:p>
      </w:tc>
      <w:tc>
        <w:tcPr>
          <w:tcW w:w="3600" w:type="dxa"/>
        </w:tcPr>
        <w:p w:rsidR="33D5545B" w:rsidP="33D5545B" w:rsidRDefault="33D5545B" w14:paraId="3379E08F" w14:textId="078E81CE">
          <w:pPr>
            <w:pStyle w:val="Header"/>
            <w:jc w:val="center"/>
          </w:pPr>
        </w:p>
      </w:tc>
      <w:tc>
        <w:tcPr>
          <w:tcW w:w="3600" w:type="dxa"/>
        </w:tcPr>
        <w:p w:rsidR="33D5545B" w:rsidP="33D5545B" w:rsidRDefault="33D5545B" w14:paraId="7AB6F5AE" w14:textId="4AA8D435">
          <w:pPr>
            <w:pStyle w:val="Header"/>
            <w:ind w:right="-115"/>
            <w:jc w:val="right"/>
          </w:pPr>
        </w:p>
      </w:tc>
    </w:tr>
  </w:tbl>
  <w:p w:rsidR="33D5545B" w:rsidP="33D5545B" w:rsidRDefault="33D5545B" w14:paraId="0B7B196E" w14:textId="032D5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07F"/>
    <w:multiLevelType w:val="hybridMultilevel"/>
    <w:tmpl w:val="D04461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19A228B"/>
    <w:multiLevelType w:val="hybridMultilevel"/>
    <w:tmpl w:val="A4DC297A"/>
    <w:lvl w:ilvl="0" w:tplc="A38CC15A">
      <w:start w:val="1"/>
      <w:numFmt w:val="bullet"/>
      <w:lvlText w:val="-"/>
      <w:lvlJc w:val="left"/>
      <w:pPr>
        <w:ind w:left="720" w:hanging="360"/>
      </w:pPr>
      <w:rPr>
        <w:rFonts w:hint="default" w:ascii="&quot;Calibri&quot;,sans-serif" w:hAnsi="&quot;Calibri&quot;,sans-serif"/>
      </w:rPr>
    </w:lvl>
    <w:lvl w:ilvl="1" w:tplc="39D8842A">
      <w:start w:val="1"/>
      <w:numFmt w:val="bullet"/>
      <w:lvlText w:val="o"/>
      <w:lvlJc w:val="left"/>
      <w:pPr>
        <w:ind w:left="1440" w:hanging="360"/>
      </w:pPr>
      <w:rPr>
        <w:rFonts w:hint="default" w:ascii="Courier New" w:hAnsi="Courier New"/>
      </w:rPr>
    </w:lvl>
    <w:lvl w:ilvl="2" w:tplc="CC60F388">
      <w:start w:val="1"/>
      <w:numFmt w:val="bullet"/>
      <w:lvlText w:val=""/>
      <w:lvlJc w:val="left"/>
      <w:pPr>
        <w:ind w:left="2160" w:hanging="360"/>
      </w:pPr>
      <w:rPr>
        <w:rFonts w:hint="default" w:ascii="Wingdings" w:hAnsi="Wingdings"/>
      </w:rPr>
    </w:lvl>
    <w:lvl w:ilvl="3" w:tplc="43C0AC48">
      <w:start w:val="1"/>
      <w:numFmt w:val="bullet"/>
      <w:lvlText w:val=""/>
      <w:lvlJc w:val="left"/>
      <w:pPr>
        <w:ind w:left="2880" w:hanging="360"/>
      </w:pPr>
      <w:rPr>
        <w:rFonts w:hint="default" w:ascii="Symbol" w:hAnsi="Symbol"/>
      </w:rPr>
    </w:lvl>
    <w:lvl w:ilvl="4" w:tplc="E9CE1478">
      <w:start w:val="1"/>
      <w:numFmt w:val="bullet"/>
      <w:lvlText w:val="o"/>
      <w:lvlJc w:val="left"/>
      <w:pPr>
        <w:ind w:left="3600" w:hanging="360"/>
      </w:pPr>
      <w:rPr>
        <w:rFonts w:hint="default" w:ascii="Courier New" w:hAnsi="Courier New"/>
      </w:rPr>
    </w:lvl>
    <w:lvl w:ilvl="5" w:tplc="B2AC25C0">
      <w:start w:val="1"/>
      <w:numFmt w:val="bullet"/>
      <w:lvlText w:val=""/>
      <w:lvlJc w:val="left"/>
      <w:pPr>
        <w:ind w:left="4320" w:hanging="360"/>
      </w:pPr>
      <w:rPr>
        <w:rFonts w:hint="default" w:ascii="Wingdings" w:hAnsi="Wingdings"/>
      </w:rPr>
    </w:lvl>
    <w:lvl w:ilvl="6" w:tplc="C1E867D4">
      <w:start w:val="1"/>
      <w:numFmt w:val="bullet"/>
      <w:lvlText w:val=""/>
      <w:lvlJc w:val="left"/>
      <w:pPr>
        <w:ind w:left="5040" w:hanging="360"/>
      </w:pPr>
      <w:rPr>
        <w:rFonts w:hint="default" w:ascii="Symbol" w:hAnsi="Symbol"/>
      </w:rPr>
    </w:lvl>
    <w:lvl w:ilvl="7" w:tplc="D0E8118A">
      <w:start w:val="1"/>
      <w:numFmt w:val="bullet"/>
      <w:lvlText w:val="o"/>
      <w:lvlJc w:val="left"/>
      <w:pPr>
        <w:ind w:left="5760" w:hanging="360"/>
      </w:pPr>
      <w:rPr>
        <w:rFonts w:hint="default" w:ascii="Courier New" w:hAnsi="Courier New"/>
      </w:rPr>
    </w:lvl>
    <w:lvl w:ilvl="8" w:tplc="2000F798">
      <w:start w:val="1"/>
      <w:numFmt w:val="bullet"/>
      <w:lvlText w:val=""/>
      <w:lvlJc w:val="left"/>
      <w:pPr>
        <w:ind w:left="6480" w:hanging="360"/>
      </w:pPr>
      <w:rPr>
        <w:rFonts w:hint="default" w:ascii="Wingdings" w:hAnsi="Wingdings"/>
      </w:rPr>
    </w:lvl>
  </w:abstractNum>
  <w:abstractNum w:abstractNumId="2" w15:restartNumberingAfterBreak="0">
    <w:nsid w:val="2DC34CE8"/>
    <w:multiLevelType w:val="hybridMultilevel"/>
    <w:tmpl w:val="CDD6037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59264EE"/>
    <w:multiLevelType w:val="hybridMultilevel"/>
    <w:tmpl w:val="B65695E6"/>
    <w:lvl w:ilvl="0" w:tplc="47FABDE8">
      <w:start w:val="1"/>
      <w:numFmt w:val="bullet"/>
      <w:lvlText w:val=""/>
      <w:lvlJc w:val="left"/>
      <w:pPr>
        <w:ind w:left="360" w:hanging="360"/>
      </w:pPr>
      <w:rPr>
        <w:rFonts w:hint="default" w:ascii="Symbol" w:hAnsi="Symbol"/>
      </w:rPr>
    </w:lvl>
    <w:lvl w:ilvl="1" w:tplc="11425482">
      <w:start w:val="1"/>
      <w:numFmt w:val="bullet"/>
      <w:lvlText w:val="o"/>
      <w:lvlJc w:val="left"/>
      <w:pPr>
        <w:ind w:left="1080" w:hanging="360"/>
      </w:pPr>
      <w:rPr>
        <w:rFonts w:hint="default" w:ascii="Courier New" w:hAnsi="Courier New"/>
      </w:rPr>
    </w:lvl>
    <w:lvl w:ilvl="2" w:tplc="84ECDB2C">
      <w:start w:val="1"/>
      <w:numFmt w:val="bullet"/>
      <w:lvlText w:val=""/>
      <w:lvlJc w:val="left"/>
      <w:pPr>
        <w:ind w:left="1800" w:hanging="360"/>
      </w:pPr>
      <w:rPr>
        <w:rFonts w:hint="default" w:ascii="Wingdings" w:hAnsi="Wingdings"/>
      </w:rPr>
    </w:lvl>
    <w:lvl w:ilvl="3" w:tplc="B70E355A">
      <w:start w:val="1"/>
      <w:numFmt w:val="bullet"/>
      <w:lvlText w:val=""/>
      <w:lvlJc w:val="left"/>
      <w:pPr>
        <w:ind w:left="2520" w:hanging="360"/>
      </w:pPr>
      <w:rPr>
        <w:rFonts w:hint="default" w:ascii="Symbol" w:hAnsi="Symbol"/>
      </w:rPr>
    </w:lvl>
    <w:lvl w:ilvl="4" w:tplc="082E105C">
      <w:start w:val="1"/>
      <w:numFmt w:val="bullet"/>
      <w:lvlText w:val="o"/>
      <w:lvlJc w:val="left"/>
      <w:pPr>
        <w:ind w:left="3240" w:hanging="360"/>
      </w:pPr>
      <w:rPr>
        <w:rFonts w:hint="default" w:ascii="Courier New" w:hAnsi="Courier New"/>
      </w:rPr>
    </w:lvl>
    <w:lvl w:ilvl="5" w:tplc="E766D960">
      <w:start w:val="1"/>
      <w:numFmt w:val="bullet"/>
      <w:lvlText w:val=""/>
      <w:lvlJc w:val="left"/>
      <w:pPr>
        <w:ind w:left="3960" w:hanging="360"/>
      </w:pPr>
      <w:rPr>
        <w:rFonts w:hint="default" w:ascii="Wingdings" w:hAnsi="Wingdings"/>
      </w:rPr>
    </w:lvl>
    <w:lvl w:ilvl="6" w:tplc="D5187E62">
      <w:start w:val="1"/>
      <w:numFmt w:val="bullet"/>
      <w:lvlText w:val=""/>
      <w:lvlJc w:val="left"/>
      <w:pPr>
        <w:ind w:left="4680" w:hanging="360"/>
      </w:pPr>
      <w:rPr>
        <w:rFonts w:hint="default" w:ascii="Symbol" w:hAnsi="Symbol"/>
      </w:rPr>
    </w:lvl>
    <w:lvl w:ilvl="7" w:tplc="F35231BE">
      <w:start w:val="1"/>
      <w:numFmt w:val="bullet"/>
      <w:lvlText w:val="o"/>
      <w:lvlJc w:val="left"/>
      <w:pPr>
        <w:ind w:left="5400" w:hanging="360"/>
      </w:pPr>
      <w:rPr>
        <w:rFonts w:hint="default" w:ascii="Courier New" w:hAnsi="Courier New"/>
      </w:rPr>
    </w:lvl>
    <w:lvl w:ilvl="8" w:tplc="ACD8502E">
      <w:start w:val="1"/>
      <w:numFmt w:val="bullet"/>
      <w:lvlText w:val=""/>
      <w:lvlJc w:val="left"/>
      <w:pPr>
        <w:ind w:left="6120" w:hanging="360"/>
      </w:pPr>
      <w:rPr>
        <w:rFonts w:hint="default" w:ascii="Wingdings" w:hAnsi="Wingdings"/>
      </w:rPr>
    </w:lvl>
  </w:abstractNum>
  <w:abstractNum w:abstractNumId="4" w15:restartNumberingAfterBreak="0">
    <w:nsid w:val="74A80FF6"/>
    <w:multiLevelType w:val="hybridMultilevel"/>
    <w:tmpl w:val="1D8A80D8"/>
    <w:lvl w:ilvl="0" w:tplc="9216FB72">
      <w:numFmt w:val="bullet"/>
      <w:lvlText w:val="-"/>
      <w:lvlJc w:val="left"/>
      <w:pPr>
        <w:ind w:left="720" w:hanging="360"/>
      </w:pPr>
      <w:rPr>
        <w:rFonts w:hint="default" w:ascii="Calibri" w:hAnsi="Calibri" w:cs="Calibri" w:eastAsiaTheme="minorHAnsi"/>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FC44ACF"/>
    <w:multiLevelType w:val="hybridMultilevel"/>
    <w:tmpl w:val="CC961BA4"/>
    <w:lvl w:ilvl="0" w:tplc="9216FB72">
      <w:numFmt w:val="bullet"/>
      <w:lvlText w:val="-"/>
      <w:lvlJc w:val="left"/>
      <w:pPr>
        <w:ind w:left="720" w:hanging="360"/>
      </w:pPr>
      <w:rPr>
        <w:rFonts w:hint="default" w:ascii="Calibri" w:hAnsi="Calibri" w:cs="Calibri" w:eastAsiaTheme="minorHAnsi"/>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C6"/>
    <w:rsid w:val="00012B82"/>
    <w:rsid w:val="0001E0BF"/>
    <w:rsid w:val="000D6C7D"/>
    <w:rsid w:val="00136796"/>
    <w:rsid w:val="001459BA"/>
    <w:rsid w:val="001464D4"/>
    <w:rsid w:val="001639E2"/>
    <w:rsid w:val="001A5D50"/>
    <w:rsid w:val="001E56EB"/>
    <w:rsid w:val="001E60E3"/>
    <w:rsid w:val="001F2B52"/>
    <w:rsid w:val="001F59D1"/>
    <w:rsid w:val="001F7CA0"/>
    <w:rsid w:val="00386E64"/>
    <w:rsid w:val="003E1613"/>
    <w:rsid w:val="004B5545"/>
    <w:rsid w:val="004C6289"/>
    <w:rsid w:val="00552850"/>
    <w:rsid w:val="005B3419"/>
    <w:rsid w:val="005D0ECA"/>
    <w:rsid w:val="005E41F0"/>
    <w:rsid w:val="00610522"/>
    <w:rsid w:val="00635204"/>
    <w:rsid w:val="00642F33"/>
    <w:rsid w:val="00647F08"/>
    <w:rsid w:val="00650E75"/>
    <w:rsid w:val="00667BCA"/>
    <w:rsid w:val="006A7C9B"/>
    <w:rsid w:val="006E7E9D"/>
    <w:rsid w:val="006F21FF"/>
    <w:rsid w:val="00727E50"/>
    <w:rsid w:val="007469E7"/>
    <w:rsid w:val="0076207B"/>
    <w:rsid w:val="00796BFB"/>
    <w:rsid w:val="007E2467"/>
    <w:rsid w:val="00843BB9"/>
    <w:rsid w:val="00843CE7"/>
    <w:rsid w:val="008B0BDA"/>
    <w:rsid w:val="008E4E5D"/>
    <w:rsid w:val="008F63FD"/>
    <w:rsid w:val="00980C37"/>
    <w:rsid w:val="009B2915"/>
    <w:rsid w:val="009E2E5B"/>
    <w:rsid w:val="00B060D7"/>
    <w:rsid w:val="00B11FB1"/>
    <w:rsid w:val="00B46AA2"/>
    <w:rsid w:val="00B7142D"/>
    <w:rsid w:val="00B75112"/>
    <w:rsid w:val="00B816A7"/>
    <w:rsid w:val="00BF7DF6"/>
    <w:rsid w:val="00C22D06"/>
    <w:rsid w:val="00C27955"/>
    <w:rsid w:val="00C61AFF"/>
    <w:rsid w:val="00C71932"/>
    <w:rsid w:val="00CB5C89"/>
    <w:rsid w:val="00D60FC6"/>
    <w:rsid w:val="00D739FD"/>
    <w:rsid w:val="00D907BC"/>
    <w:rsid w:val="00D91949"/>
    <w:rsid w:val="00DF0015"/>
    <w:rsid w:val="00E148AC"/>
    <w:rsid w:val="00E27CC0"/>
    <w:rsid w:val="00E7282F"/>
    <w:rsid w:val="00E878DB"/>
    <w:rsid w:val="00EF7728"/>
    <w:rsid w:val="00FD671C"/>
    <w:rsid w:val="00FF04BF"/>
    <w:rsid w:val="018694D4"/>
    <w:rsid w:val="01EDE0D4"/>
    <w:rsid w:val="024BD7A7"/>
    <w:rsid w:val="02C9143A"/>
    <w:rsid w:val="02FD2B6A"/>
    <w:rsid w:val="0362EA74"/>
    <w:rsid w:val="0416C6B3"/>
    <w:rsid w:val="042F1BC5"/>
    <w:rsid w:val="04AE1CFA"/>
    <w:rsid w:val="053924E8"/>
    <w:rsid w:val="06A16C02"/>
    <w:rsid w:val="06C6088C"/>
    <w:rsid w:val="0740F9EF"/>
    <w:rsid w:val="0782A01F"/>
    <w:rsid w:val="0839CC23"/>
    <w:rsid w:val="086897FC"/>
    <w:rsid w:val="086CD561"/>
    <w:rsid w:val="08B270B9"/>
    <w:rsid w:val="08DB9E0B"/>
    <w:rsid w:val="08FC3044"/>
    <w:rsid w:val="0902DC99"/>
    <w:rsid w:val="0A1A123C"/>
    <w:rsid w:val="0A502B39"/>
    <w:rsid w:val="0B45E83B"/>
    <w:rsid w:val="0C1D3628"/>
    <w:rsid w:val="0C21054D"/>
    <w:rsid w:val="0C5563E6"/>
    <w:rsid w:val="0D9E20F0"/>
    <w:rsid w:val="0E141E3C"/>
    <w:rsid w:val="0E25FF86"/>
    <w:rsid w:val="0EF77AD5"/>
    <w:rsid w:val="0F82EAF2"/>
    <w:rsid w:val="0F9D7E53"/>
    <w:rsid w:val="101E2CCC"/>
    <w:rsid w:val="10AEFC2F"/>
    <w:rsid w:val="12848BBD"/>
    <w:rsid w:val="12D51F15"/>
    <w:rsid w:val="12FC7E26"/>
    <w:rsid w:val="13213740"/>
    <w:rsid w:val="137B1F86"/>
    <w:rsid w:val="151181F6"/>
    <w:rsid w:val="1697724A"/>
    <w:rsid w:val="16D9DDF9"/>
    <w:rsid w:val="16F3A8D6"/>
    <w:rsid w:val="173C7DF4"/>
    <w:rsid w:val="17BB1E9D"/>
    <w:rsid w:val="181B5FA9"/>
    <w:rsid w:val="183342AB"/>
    <w:rsid w:val="1875F225"/>
    <w:rsid w:val="1876D62E"/>
    <w:rsid w:val="1985831B"/>
    <w:rsid w:val="19914413"/>
    <w:rsid w:val="1A914F6E"/>
    <w:rsid w:val="1AC6C2A1"/>
    <w:rsid w:val="1AFABF07"/>
    <w:rsid w:val="1B06BB6E"/>
    <w:rsid w:val="1B983021"/>
    <w:rsid w:val="1BC7A9B5"/>
    <w:rsid w:val="1BEE8D40"/>
    <w:rsid w:val="1C31A395"/>
    <w:rsid w:val="1CC63010"/>
    <w:rsid w:val="1E73401A"/>
    <w:rsid w:val="1EA2842F"/>
    <w:rsid w:val="1EB8C04D"/>
    <w:rsid w:val="1ED66E1B"/>
    <w:rsid w:val="1F177414"/>
    <w:rsid w:val="1F4C353C"/>
    <w:rsid w:val="1F6ECA78"/>
    <w:rsid w:val="200BCFE1"/>
    <w:rsid w:val="201A6A56"/>
    <w:rsid w:val="202FE153"/>
    <w:rsid w:val="203E5490"/>
    <w:rsid w:val="206109CB"/>
    <w:rsid w:val="209A8247"/>
    <w:rsid w:val="20F52084"/>
    <w:rsid w:val="21DA24F1"/>
    <w:rsid w:val="223C5DE0"/>
    <w:rsid w:val="22C3D4C0"/>
    <w:rsid w:val="233E7082"/>
    <w:rsid w:val="237777FD"/>
    <w:rsid w:val="2381CF7A"/>
    <w:rsid w:val="23EAE537"/>
    <w:rsid w:val="24065485"/>
    <w:rsid w:val="243C9417"/>
    <w:rsid w:val="247521B9"/>
    <w:rsid w:val="249AE02B"/>
    <w:rsid w:val="24FE106A"/>
    <w:rsid w:val="2511C5B3"/>
    <w:rsid w:val="25C98F56"/>
    <w:rsid w:val="2690B696"/>
    <w:rsid w:val="26B0B916"/>
    <w:rsid w:val="26B30E52"/>
    <w:rsid w:val="26B8A5F3"/>
    <w:rsid w:val="2727BD8D"/>
    <w:rsid w:val="27A394D2"/>
    <w:rsid w:val="27C013C0"/>
    <w:rsid w:val="27EBFF79"/>
    <w:rsid w:val="28999A82"/>
    <w:rsid w:val="29676697"/>
    <w:rsid w:val="296FDCF1"/>
    <w:rsid w:val="298B4B8F"/>
    <w:rsid w:val="298D1F4D"/>
    <w:rsid w:val="29D38AE7"/>
    <w:rsid w:val="2A643B54"/>
    <w:rsid w:val="2AB5BE48"/>
    <w:rsid w:val="2B36AD13"/>
    <w:rsid w:val="2B3920A4"/>
    <w:rsid w:val="2B845817"/>
    <w:rsid w:val="2BFC7671"/>
    <w:rsid w:val="2CB73502"/>
    <w:rsid w:val="2CCAC38F"/>
    <w:rsid w:val="2D0976C7"/>
    <w:rsid w:val="2D3714F6"/>
    <w:rsid w:val="2D8454DB"/>
    <w:rsid w:val="2D85B80C"/>
    <w:rsid w:val="2DB96655"/>
    <w:rsid w:val="2DB9715F"/>
    <w:rsid w:val="2DE4E1D5"/>
    <w:rsid w:val="2E2E7F60"/>
    <w:rsid w:val="2E56C06A"/>
    <w:rsid w:val="2EBFC217"/>
    <w:rsid w:val="2F26C2F7"/>
    <w:rsid w:val="2F5C545F"/>
    <w:rsid w:val="2F69FD43"/>
    <w:rsid w:val="30DAAC4B"/>
    <w:rsid w:val="3158ED35"/>
    <w:rsid w:val="31A1020B"/>
    <w:rsid w:val="31AB09F7"/>
    <w:rsid w:val="32DA42F0"/>
    <w:rsid w:val="3319F635"/>
    <w:rsid w:val="3358FB93"/>
    <w:rsid w:val="3379C5C0"/>
    <w:rsid w:val="33A75305"/>
    <w:rsid w:val="33D4DF57"/>
    <w:rsid w:val="33D5545B"/>
    <w:rsid w:val="3516AEA6"/>
    <w:rsid w:val="358E5511"/>
    <w:rsid w:val="35A4C6E8"/>
    <w:rsid w:val="35DF1BAB"/>
    <w:rsid w:val="3654EA10"/>
    <w:rsid w:val="365B70EC"/>
    <w:rsid w:val="36F7D02D"/>
    <w:rsid w:val="37E51FBC"/>
    <w:rsid w:val="3806AC03"/>
    <w:rsid w:val="381E7702"/>
    <w:rsid w:val="3854487C"/>
    <w:rsid w:val="3906A794"/>
    <w:rsid w:val="3946D573"/>
    <w:rsid w:val="3A41CB7A"/>
    <w:rsid w:val="3ADD6E7A"/>
    <w:rsid w:val="3BE77484"/>
    <w:rsid w:val="3BF866DD"/>
    <w:rsid w:val="3D023F3A"/>
    <w:rsid w:val="3D5A50BC"/>
    <w:rsid w:val="3D5B7566"/>
    <w:rsid w:val="3E10C444"/>
    <w:rsid w:val="3E197020"/>
    <w:rsid w:val="3E2B163A"/>
    <w:rsid w:val="3E7A432C"/>
    <w:rsid w:val="3EBD199A"/>
    <w:rsid w:val="3EDE11E2"/>
    <w:rsid w:val="3EE75389"/>
    <w:rsid w:val="3F069288"/>
    <w:rsid w:val="3F4C28A3"/>
    <w:rsid w:val="3F90C2C2"/>
    <w:rsid w:val="3FBC0D80"/>
    <w:rsid w:val="3FCA496B"/>
    <w:rsid w:val="4028C889"/>
    <w:rsid w:val="410F1867"/>
    <w:rsid w:val="4178D66C"/>
    <w:rsid w:val="419D1A25"/>
    <w:rsid w:val="41CF2498"/>
    <w:rsid w:val="42A4E0D1"/>
    <w:rsid w:val="43673B0C"/>
    <w:rsid w:val="43A989D5"/>
    <w:rsid w:val="445B84F5"/>
    <w:rsid w:val="44C1CF6F"/>
    <w:rsid w:val="4527266A"/>
    <w:rsid w:val="45BD7FF6"/>
    <w:rsid w:val="46709EE2"/>
    <w:rsid w:val="46B336D6"/>
    <w:rsid w:val="4711BA92"/>
    <w:rsid w:val="4722A6EE"/>
    <w:rsid w:val="47BC65C4"/>
    <w:rsid w:val="480BE5C6"/>
    <w:rsid w:val="48BE774F"/>
    <w:rsid w:val="4A2367C0"/>
    <w:rsid w:val="4A60B4C6"/>
    <w:rsid w:val="4AF40686"/>
    <w:rsid w:val="4BB423F1"/>
    <w:rsid w:val="4BF9597D"/>
    <w:rsid w:val="4CB98078"/>
    <w:rsid w:val="4D7718CE"/>
    <w:rsid w:val="4E73A33A"/>
    <w:rsid w:val="4FA6BC1F"/>
    <w:rsid w:val="5009E1C6"/>
    <w:rsid w:val="500F739B"/>
    <w:rsid w:val="502E8693"/>
    <w:rsid w:val="50316513"/>
    <w:rsid w:val="503C678E"/>
    <w:rsid w:val="50C74B2A"/>
    <w:rsid w:val="50EEABEF"/>
    <w:rsid w:val="50FAC614"/>
    <w:rsid w:val="5133B29E"/>
    <w:rsid w:val="5163480A"/>
    <w:rsid w:val="51A420BF"/>
    <w:rsid w:val="5301EC1A"/>
    <w:rsid w:val="533FF120"/>
    <w:rsid w:val="534033C1"/>
    <w:rsid w:val="54AC7E0E"/>
    <w:rsid w:val="54ECF5A0"/>
    <w:rsid w:val="56293CEC"/>
    <w:rsid w:val="56A11F32"/>
    <w:rsid w:val="56D657CA"/>
    <w:rsid w:val="57098697"/>
    <w:rsid w:val="578CC247"/>
    <w:rsid w:val="586F4A4B"/>
    <w:rsid w:val="58B110C6"/>
    <w:rsid w:val="58C7A92B"/>
    <w:rsid w:val="59610BBA"/>
    <w:rsid w:val="59A6CA25"/>
    <w:rsid w:val="59DE1DDC"/>
    <w:rsid w:val="59E3C949"/>
    <w:rsid w:val="59E8EF76"/>
    <w:rsid w:val="5A2212B7"/>
    <w:rsid w:val="5A56206E"/>
    <w:rsid w:val="5AC6D837"/>
    <w:rsid w:val="5B2289B8"/>
    <w:rsid w:val="5B23CDB5"/>
    <w:rsid w:val="5BE8B188"/>
    <w:rsid w:val="5BECC35F"/>
    <w:rsid w:val="5C1D4B04"/>
    <w:rsid w:val="5C686190"/>
    <w:rsid w:val="5CE063A0"/>
    <w:rsid w:val="5D1A8685"/>
    <w:rsid w:val="5D28183C"/>
    <w:rsid w:val="5D2C2EA2"/>
    <w:rsid w:val="5D68B245"/>
    <w:rsid w:val="5DD08B2C"/>
    <w:rsid w:val="5E2F77B6"/>
    <w:rsid w:val="5E4B03A0"/>
    <w:rsid w:val="5E96339B"/>
    <w:rsid w:val="5EA0DB27"/>
    <w:rsid w:val="5EC43F94"/>
    <w:rsid w:val="5EDB6A53"/>
    <w:rsid w:val="5F091238"/>
    <w:rsid w:val="5FFA379F"/>
    <w:rsid w:val="6079C0CD"/>
    <w:rsid w:val="609E30A7"/>
    <w:rsid w:val="60CE7185"/>
    <w:rsid w:val="61195A58"/>
    <w:rsid w:val="6142DC49"/>
    <w:rsid w:val="614C8ED7"/>
    <w:rsid w:val="615BBAE6"/>
    <w:rsid w:val="6261D443"/>
    <w:rsid w:val="62674350"/>
    <w:rsid w:val="628BFDF9"/>
    <w:rsid w:val="6335AA51"/>
    <w:rsid w:val="6372E4F3"/>
    <w:rsid w:val="639EB8A7"/>
    <w:rsid w:val="6403150B"/>
    <w:rsid w:val="645D79D7"/>
    <w:rsid w:val="64B367D2"/>
    <w:rsid w:val="64F9D2D1"/>
    <w:rsid w:val="6520B3DA"/>
    <w:rsid w:val="652286A2"/>
    <w:rsid w:val="66F3E80F"/>
    <w:rsid w:val="679AA32C"/>
    <w:rsid w:val="67A4C682"/>
    <w:rsid w:val="684721BB"/>
    <w:rsid w:val="68A07ECB"/>
    <w:rsid w:val="68B4D5A4"/>
    <w:rsid w:val="68B9732D"/>
    <w:rsid w:val="69E4097F"/>
    <w:rsid w:val="69F4247D"/>
    <w:rsid w:val="6A105A3B"/>
    <w:rsid w:val="6AA71441"/>
    <w:rsid w:val="6AA85FF8"/>
    <w:rsid w:val="6BDEF2E8"/>
    <w:rsid w:val="6BEC26E5"/>
    <w:rsid w:val="6BF4E083"/>
    <w:rsid w:val="6C2A9D3D"/>
    <w:rsid w:val="6C7A4AE0"/>
    <w:rsid w:val="6CE79556"/>
    <w:rsid w:val="6DD92503"/>
    <w:rsid w:val="6DDEB503"/>
    <w:rsid w:val="6F037F4E"/>
    <w:rsid w:val="6F07142F"/>
    <w:rsid w:val="6F3E639A"/>
    <w:rsid w:val="6F736227"/>
    <w:rsid w:val="7056128A"/>
    <w:rsid w:val="70DC13FA"/>
    <w:rsid w:val="70F9C678"/>
    <w:rsid w:val="7144F661"/>
    <w:rsid w:val="71C688DE"/>
    <w:rsid w:val="721212AB"/>
    <w:rsid w:val="724C3836"/>
    <w:rsid w:val="72AC83BC"/>
    <w:rsid w:val="72AF33D4"/>
    <w:rsid w:val="733AB1A6"/>
    <w:rsid w:val="73B84D1F"/>
    <w:rsid w:val="73C9ABD5"/>
    <w:rsid w:val="73DB51FF"/>
    <w:rsid w:val="73EBE8F9"/>
    <w:rsid w:val="747F5E20"/>
    <w:rsid w:val="74FE4D6C"/>
    <w:rsid w:val="75308B10"/>
    <w:rsid w:val="759CD72C"/>
    <w:rsid w:val="75BC21CE"/>
    <w:rsid w:val="78A23EAF"/>
    <w:rsid w:val="791E7FBA"/>
    <w:rsid w:val="797FE988"/>
    <w:rsid w:val="7A4A3436"/>
    <w:rsid w:val="7AA85EB4"/>
    <w:rsid w:val="7B08EC3B"/>
    <w:rsid w:val="7B4C2A84"/>
    <w:rsid w:val="7BB73155"/>
    <w:rsid w:val="7BC704BD"/>
    <w:rsid w:val="7BF95657"/>
    <w:rsid w:val="7BFB34FD"/>
    <w:rsid w:val="7C59D2B5"/>
    <w:rsid w:val="7C900390"/>
    <w:rsid w:val="7CDBB232"/>
    <w:rsid w:val="7CFC6053"/>
    <w:rsid w:val="7D239E9F"/>
    <w:rsid w:val="7D97984C"/>
    <w:rsid w:val="7DE880D0"/>
    <w:rsid w:val="7DF89260"/>
    <w:rsid w:val="7E1FF8FB"/>
    <w:rsid w:val="7E58AB59"/>
    <w:rsid w:val="7EE17883"/>
    <w:rsid w:val="7F07F3CB"/>
    <w:rsid w:val="7F0C60BD"/>
    <w:rsid w:val="7F0CF2B9"/>
    <w:rsid w:val="7F1B3555"/>
    <w:rsid w:val="7F3711D7"/>
    <w:rsid w:val="7F65D204"/>
    <w:rsid w:val="7FF0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2149"/>
  <w15:docId w15:val="{643F2DCA-45C0-4F93-8660-16CAAD6196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0ECA"/>
  </w:style>
  <w:style w:type="paragraph" w:styleId="Heading3">
    <w:name w:val="heading 3"/>
    <w:basedOn w:val="Normal"/>
    <w:next w:val="Normal"/>
    <w:link w:val="Heading3Char"/>
    <w:uiPriority w:val="9"/>
    <w:unhideWhenUsed/>
    <w:qFormat/>
    <w:rsid w:val="001F59D1"/>
    <w:pPr>
      <w:keepNext/>
      <w:keepLines/>
      <w:widowControl w:val="0"/>
      <w:autoSpaceDE w:val="0"/>
      <w:autoSpaceDN w:val="0"/>
      <w:spacing w:before="40" w:after="0" w:line="240" w:lineRule="auto"/>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hAnsi="CG Times (W1)" w:eastAsia="Times New Roman" w:cs="Times New Roman"/>
      <w:b/>
      <w:bCs/>
      <w:i/>
      <w:color w:val="000080"/>
      <w:sz w:val="40"/>
      <w:szCs w:val="20"/>
    </w:rPr>
  </w:style>
  <w:style w:type="character" w:styleId="BodyTextChar" w:customStyle="1">
    <w:name w:val="Body Text Char"/>
    <w:basedOn w:val="DefaultParagraphFont"/>
    <w:link w:val="BodyText"/>
    <w:rsid w:val="00D60FC6"/>
    <w:rPr>
      <w:rFonts w:ascii="CG Times (W1)" w:hAnsi="CG Times (W1)" w:eastAsia="Times New Roman" w:cs="Times New Roman"/>
      <w:b/>
      <w:bCs/>
      <w:i/>
      <w:color w:val="000080"/>
      <w:sz w:val="40"/>
      <w:szCs w:val="20"/>
    </w:rPr>
  </w:style>
  <w:style w:type="paragraph" w:styleId="NoSpacing">
    <w:name w:val="No Spacing"/>
    <w:link w:val="NoSpacingChar"/>
    <w:uiPriority w:val="1"/>
    <w:qFormat/>
    <w:rsid w:val="00D739FD"/>
    <w:pPr>
      <w:spacing w:after="0" w:line="240" w:lineRule="auto"/>
    </w:pPr>
  </w:style>
  <w:style w:type="table" w:styleId="TableGrid">
    <w:name w:val="Table Grid"/>
    <w:basedOn w:val="TableNormal"/>
    <w:uiPriority w:val="59"/>
    <w:rsid w:val="005B34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B3419"/>
    <w:rPr>
      <w:color w:val="0000FF" w:themeColor="hyperlink"/>
      <w:u w:val="single"/>
    </w:rPr>
  </w:style>
  <w:style w:type="paragraph" w:styleId="paragraph" w:customStyle="1">
    <w:name w:val="paragraph"/>
    <w:basedOn w:val="Normal"/>
    <w:rsid w:val="001E60E3"/>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1E60E3"/>
  </w:style>
  <w:style w:type="character" w:styleId="normaltextrun" w:customStyle="1">
    <w:name w:val="normaltextrun"/>
    <w:basedOn w:val="DefaultParagraphFont"/>
    <w:rsid w:val="001E60E3"/>
  </w:style>
  <w:style w:type="character" w:styleId="advancedproofingissue" w:customStyle="1">
    <w:name w:val="advancedproofingissue"/>
    <w:basedOn w:val="DefaultParagraphFont"/>
    <w:rsid w:val="001E60E3"/>
  </w:style>
  <w:style w:type="character" w:styleId="contextualspellingandgrammarerror" w:customStyle="1">
    <w:name w:val="contextualspellingandgrammarerror"/>
    <w:basedOn w:val="DefaultParagraphFont"/>
    <w:rsid w:val="001E60E3"/>
  </w:style>
  <w:style w:type="character" w:styleId="tabchar" w:customStyle="1">
    <w:name w:val="tabchar"/>
    <w:basedOn w:val="DefaultParagraphFont"/>
    <w:rsid w:val="001E60E3"/>
  </w:style>
  <w:style w:type="paragraph" w:styleId="sectind" w:customStyle="1">
    <w:name w:val="sectind"/>
    <w:basedOn w:val="Normal"/>
    <w:rsid w:val="00667BCA"/>
    <w:pPr>
      <w:spacing w:after="192" w:line="240" w:lineRule="auto"/>
    </w:pPr>
    <w:rPr>
      <w:rFonts w:ascii="Times New Roman" w:hAnsi="Times New Roman" w:eastAsia="Times New Roman" w:cs="Times New Roman"/>
      <w:sz w:val="24"/>
      <w:szCs w:val="24"/>
    </w:rPr>
  </w:style>
  <w:style w:type="character" w:styleId="NoSpacingChar" w:customStyle="1">
    <w:name w:val="No Spacing Char"/>
    <w:basedOn w:val="DefaultParagraphFont"/>
    <w:link w:val="NoSpacing"/>
    <w:uiPriority w:val="1"/>
    <w:rsid w:val="00667BCA"/>
  </w:style>
  <w:style w:type="character" w:styleId="Heading3Char" w:customStyle="1">
    <w:name w:val="Heading 3 Char"/>
    <w:basedOn w:val="DefaultParagraphFont"/>
    <w:link w:val="Heading3"/>
    <w:uiPriority w:val="9"/>
    <w:rsid w:val="001F59D1"/>
    <w:rPr>
      <w:rFonts w:asciiTheme="majorHAnsi" w:hAnsiTheme="majorHAnsi" w:eastAsiaTheme="majorEastAsia" w:cstheme="majorBidi"/>
      <w:color w:val="243F60" w:themeColor="accent1" w:themeShade="7F"/>
      <w:sz w:val="24"/>
      <w:szCs w:val="24"/>
    </w:rPr>
  </w:style>
  <w:style w:type="paragraph" w:styleId="ListParagraph">
    <w:name w:val="List Paragraph"/>
    <w:basedOn w:val="Normal"/>
    <w:uiPriority w:val="1"/>
    <w:qFormat/>
    <w:rsid w:val="001F59D1"/>
    <w:pPr>
      <w:spacing w:after="0" w:line="240" w:lineRule="auto"/>
      <w:ind w:left="720"/>
      <w:contextualSpacing/>
    </w:pPr>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EF7728"/>
    <w:rPr>
      <w:sz w:val="16"/>
      <w:szCs w:val="16"/>
    </w:rPr>
  </w:style>
  <w:style w:type="paragraph" w:styleId="CommentText">
    <w:name w:val="annotation text"/>
    <w:basedOn w:val="Normal"/>
    <w:link w:val="CommentTextChar"/>
    <w:uiPriority w:val="99"/>
    <w:semiHidden/>
    <w:unhideWhenUsed/>
    <w:rsid w:val="00EF7728"/>
    <w:pPr>
      <w:spacing w:line="240" w:lineRule="auto"/>
    </w:pPr>
    <w:rPr>
      <w:sz w:val="20"/>
      <w:szCs w:val="20"/>
    </w:rPr>
  </w:style>
  <w:style w:type="character" w:styleId="CommentTextChar" w:customStyle="1">
    <w:name w:val="Comment Text Char"/>
    <w:basedOn w:val="DefaultParagraphFont"/>
    <w:link w:val="CommentText"/>
    <w:uiPriority w:val="99"/>
    <w:semiHidden/>
    <w:rsid w:val="00EF7728"/>
    <w:rPr>
      <w:sz w:val="20"/>
      <w:szCs w:val="20"/>
    </w:rPr>
  </w:style>
  <w:style w:type="paragraph" w:styleId="CommentSubject">
    <w:name w:val="annotation subject"/>
    <w:basedOn w:val="CommentText"/>
    <w:next w:val="CommentText"/>
    <w:link w:val="CommentSubjectChar"/>
    <w:uiPriority w:val="99"/>
    <w:semiHidden/>
    <w:unhideWhenUsed/>
    <w:rsid w:val="00EF7728"/>
    <w:rPr>
      <w:b/>
      <w:bCs/>
    </w:rPr>
  </w:style>
  <w:style w:type="character" w:styleId="CommentSubjectChar" w:customStyle="1">
    <w:name w:val="Comment Subject Char"/>
    <w:basedOn w:val="CommentTextChar"/>
    <w:link w:val="CommentSubject"/>
    <w:uiPriority w:val="99"/>
    <w:semiHidden/>
    <w:rsid w:val="00EF77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51469">
      <w:bodyDiv w:val="1"/>
      <w:marLeft w:val="0"/>
      <w:marRight w:val="0"/>
      <w:marTop w:val="0"/>
      <w:marBottom w:val="0"/>
      <w:divBdr>
        <w:top w:val="none" w:sz="0" w:space="0" w:color="auto"/>
        <w:left w:val="none" w:sz="0" w:space="0" w:color="auto"/>
        <w:bottom w:val="none" w:sz="0" w:space="0" w:color="auto"/>
        <w:right w:val="none" w:sz="0" w:space="0" w:color="auto"/>
      </w:divBdr>
      <w:divsChild>
        <w:div w:id="991375378">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872884792">
          <w:marLeft w:val="0"/>
          <w:marRight w:val="0"/>
          <w:marTop w:val="0"/>
          <w:marBottom w:val="0"/>
          <w:divBdr>
            <w:top w:val="none" w:sz="0" w:space="0" w:color="auto"/>
            <w:left w:val="none" w:sz="0" w:space="0" w:color="auto"/>
            <w:bottom w:val="none" w:sz="0" w:space="0" w:color="auto"/>
            <w:right w:val="none" w:sz="0" w:space="0" w:color="auto"/>
          </w:divBdr>
        </w:div>
        <w:div w:id="1185054179">
          <w:marLeft w:val="0"/>
          <w:marRight w:val="0"/>
          <w:marTop w:val="0"/>
          <w:marBottom w:val="0"/>
          <w:divBdr>
            <w:top w:val="none" w:sz="0" w:space="0" w:color="auto"/>
            <w:left w:val="none" w:sz="0" w:space="0" w:color="auto"/>
            <w:bottom w:val="none" w:sz="0" w:space="0" w:color="auto"/>
            <w:right w:val="none" w:sz="0" w:space="0" w:color="auto"/>
          </w:divBdr>
        </w:div>
        <w:div w:id="615402987">
          <w:marLeft w:val="0"/>
          <w:marRight w:val="0"/>
          <w:marTop w:val="0"/>
          <w:marBottom w:val="0"/>
          <w:divBdr>
            <w:top w:val="none" w:sz="0" w:space="0" w:color="auto"/>
            <w:left w:val="none" w:sz="0" w:space="0" w:color="auto"/>
            <w:bottom w:val="none" w:sz="0" w:space="0" w:color="auto"/>
            <w:right w:val="none" w:sz="0" w:space="0" w:color="auto"/>
          </w:divBdr>
        </w:div>
        <w:div w:id="1369912228">
          <w:marLeft w:val="0"/>
          <w:marRight w:val="0"/>
          <w:marTop w:val="0"/>
          <w:marBottom w:val="0"/>
          <w:divBdr>
            <w:top w:val="none" w:sz="0" w:space="0" w:color="auto"/>
            <w:left w:val="none" w:sz="0" w:space="0" w:color="auto"/>
            <w:bottom w:val="none" w:sz="0" w:space="0" w:color="auto"/>
            <w:right w:val="none" w:sz="0" w:space="0" w:color="auto"/>
          </w:divBdr>
        </w:div>
        <w:div w:id="651448677">
          <w:marLeft w:val="0"/>
          <w:marRight w:val="0"/>
          <w:marTop w:val="0"/>
          <w:marBottom w:val="0"/>
          <w:divBdr>
            <w:top w:val="none" w:sz="0" w:space="0" w:color="auto"/>
            <w:left w:val="none" w:sz="0" w:space="0" w:color="auto"/>
            <w:bottom w:val="none" w:sz="0" w:space="0" w:color="auto"/>
            <w:right w:val="none" w:sz="0" w:space="0" w:color="auto"/>
          </w:divBdr>
        </w:div>
        <w:div w:id="842356706">
          <w:marLeft w:val="0"/>
          <w:marRight w:val="0"/>
          <w:marTop w:val="0"/>
          <w:marBottom w:val="0"/>
          <w:divBdr>
            <w:top w:val="none" w:sz="0" w:space="0" w:color="auto"/>
            <w:left w:val="none" w:sz="0" w:space="0" w:color="auto"/>
            <w:bottom w:val="none" w:sz="0" w:space="0" w:color="auto"/>
            <w:right w:val="none" w:sz="0" w:space="0" w:color="auto"/>
          </w:divBdr>
        </w:div>
        <w:div w:id="241644118">
          <w:marLeft w:val="0"/>
          <w:marRight w:val="0"/>
          <w:marTop w:val="0"/>
          <w:marBottom w:val="0"/>
          <w:divBdr>
            <w:top w:val="none" w:sz="0" w:space="0" w:color="auto"/>
            <w:left w:val="none" w:sz="0" w:space="0" w:color="auto"/>
            <w:bottom w:val="none" w:sz="0" w:space="0" w:color="auto"/>
            <w:right w:val="none" w:sz="0" w:space="0" w:color="auto"/>
          </w:divBdr>
        </w:div>
        <w:div w:id="900604271">
          <w:marLeft w:val="0"/>
          <w:marRight w:val="0"/>
          <w:marTop w:val="0"/>
          <w:marBottom w:val="0"/>
          <w:divBdr>
            <w:top w:val="none" w:sz="0" w:space="0" w:color="auto"/>
            <w:left w:val="none" w:sz="0" w:space="0" w:color="auto"/>
            <w:bottom w:val="none" w:sz="0" w:space="0" w:color="auto"/>
            <w:right w:val="none" w:sz="0" w:space="0" w:color="auto"/>
          </w:divBdr>
        </w:div>
        <w:div w:id="975911187">
          <w:marLeft w:val="0"/>
          <w:marRight w:val="0"/>
          <w:marTop w:val="0"/>
          <w:marBottom w:val="0"/>
          <w:divBdr>
            <w:top w:val="none" w:sz="0" w:space="0" w:color="auto"/>
            <w:left w:val="none" w:sz="0" w:space="0" w:color="auto"/>
            <w:bottom w:val="none" w:sz="0" w:space="0" w:color="auto"/>
            <w:right w:val="none" w:sz="0" w:space="0" w:color="auto"/>
          </w:divBdr>
        </w:div>
        <w:div w:id="865825938">
          <w:marLeft w:val="0"/>
          <w:marRight w:val="0"/>
          <w:marTop w:val="0"/>
          <w:marBottom w:val="0"/>
          <w:divBdr>
            <w:top w:val="none" w:sz="0" w:space="0" w:color="auto"/>
            <w:left w:val="none" w:sz="0" w:space="0" w:color="auto"/>
            <w:bottom w:val="none" w:sz="0" w:space="0" w:color="auto"/>
            <w:right w:val="none" w:sz="0" w:space="0" w:color="auto"/>
          </w:divBdr>
        </w:div>
        <w:div w:id="1091388448">
          <w:marLeft w:val="0"/>
          <w:marRight w:val="0"/>
          <w:marTop w:val="0"/>
          <w:marBottom w:val="0"/>
          <w:divBdr>
            <w:top w:val="none" w:sz="0" w:space="0" w:color="auto"/>
            <w:left w:val="none" w:sz="0" w:space="0" w:color="auto"/>
            <w:bottom w:val="none" w:sz="0" w:space="0" w:color="auto"/>
            <w:right w:val="none" w:sz="0" w:space="0" w:color="auto"/>
          </w:divBdr>
        </w:div>
        <w:div w:id="704141506">
          <w:marLeft w:val="0"/>
          <w:marRight w:val="0"/>
          <w:marTop w:val="0"/>
          <w:marBottom w:val="0"/>
          <w:divBdr>
            <w:top w:val="none" w:sz="0" w:space="0" w:color="auto"/>
            <w:left w:val="none" w:sz="0" w:space="0" w:color="auto"/>
            <w:bottom w:val="none" w:sz="0" w:space="0" w:color="auto"/>
            <w:right w:val="none" w:sz="0" w:space="0" w:color="auto"/>
          </w:divBdr>
        </w:div>
        <w:div w:id="545331946">
          <w:marLeft w:val="0"/>
          <w:marRight w:val="0"/>
          <w:marTop w:val="0"/>
          <w:marBottom w:val="0"/>
          <w:divBdr>
            <w:top w:val="none" w:sz="0" w:space="0" w:color="auto"/>
            <w:left w:val="none" w:sz="0" w:space="0" w:color="auto"/>
            <w:bottom w:val="none" w:sz="0" w:space="0" w:color="auto"/>
            <w:right w:val="none" w:sz="0" w:space="0" w:color="auto"/>
          </w:divBdr>
        </w:div>
        <w:div w:id="583414805">
          <w:marLeft w:val="0"/>
          <w:marRight w:val="0"/>
          <w:marTop w:val="0"/>
          <w:marBottom w:val="0"/>
          <w:divBdr>
            <w:top w:val="none" w:sz="0" w:space="0" w:color="auto"/>
            <w:left w:val="none" w:sz="0" w:space="0" w:color="auto"/>
            <w:bottom w:val="none" w:sz="0" w:space="0" w:color="auto"/>
            <w:right w:val="none" w:sz="0" w:space="0" w:color="auto"/>
          </w:divBdr>
        </w:div>
        <w:div w:id="359355778">
          <w:marLeft w:val="0"/>
          <w:marRight w:val="0"/>
          <w:marTop w:val="0"/>
          <w:marBottom w:val="0"/>
          <w:divBdr>
            <w:top w:val="none" w:sz="0" w:space="0" w:color="auto"/>
            <w:left w:val="none" w:sz="0" w:space="0" w:color="auto"/>
            <w:bottom w:val="none" w:sz="0" w:space="0" w:color="auto"/>
            <w:right w:val="none" w:sz="0" w:space="0" w:color="auto"/>
          </w:divBdr>
        </w:div>
        <w:div w:id="2133209190">
          <w:marLeft w:val="0"/>
          <w:marRight w:val="0"/>
          <w:marTop w:val="0"/>
          <w:marBottom w:val="0"/>
          <w:divBdr>
            <w:top w:val="none" w:sz="0" w:space="0" w:color="auto"/>
            <w:left w:val="none" w:sz="0" w:space="0" w:color="auto"/>
            <w:bottom w:val="none" w:sz="0" w:space="0" w:color="auto"/>
            <w:right w:val="none" w:sz="0" w:space="0" w:color="auto"/>
          </w:divBdr>
        </w:div>
        <w:div w:id="1059356015">
          <w:marLeft w:val="0"/>
          <w:marRight w:val="0"/>
          <w:marTop w:val="0"/>
          <w:marBottom w:val="0"/>
          <w:divBdr>
            <w:top w:val="none" w:sz="0" w:space="0" w:color="auto"/>
            <w:left w:val="none" w:sz="0" w:space="0" w:color="auto"/>
            <w:bottom w:val="none" w:sz="0" w:space="0" w:color="auto"/>
            <w:right w:val="none" w:sz="0" w:space="0" w:color="auto"/>
          </w:divBdr>
        </w:div>
        <w:div w:id="705788730">
          <w:marLeft w:val="0"/>
          <w:marRight w:val="0"/>
          <w:marTop w:val="0"/>
          <w:marBottom w:val="0"/>
          <w:divBdr>
            <w:top w:val="none" w:sz="0" w:space="0" w:color="auto"/>
            <w:left w:val="none" w:sz="0" w:space="0" w:color="auto"/>
            <w:bottom w:val="none" w:sz="0" w:space="0" w:color="auto"/>
            <w:right w:val="none" w:sz="0" w:space="0" w:color="auto"/>
          </w:divBdr>
        </w:div>
        <w:div w:id="392892496">
          <w:marLeft w:val="0"/>
          <w:marRight w:val="0"/>
          <w:marTop w:val="0"/>
          <w:marBottom w:val="0"/>
          <w:divBdr>
            <w:top w:val="none" w:sz="0" w:space="0" w:color="auto"/>
            <w:left w:val="none" w:sz="0" w:space="0" w:color="auto"/>
            <w:bottom w:val="none" w:sz="0" w:space="0" w:color="auto"/>
            <w:right w:val="none" w:sz="0" w:space="0" w:color="auto"/>
          </w:divBdr>
        </w:div>
        <w:div w:id="1647516831">
          <w:marLeft w:val="0"/>
          <w:marRight w:val="0"/>
          <w:marTop w:val="0"/>
          <w:marBottom w:val="0"/>
          <w:divBdr>
            <w:top w:val="none" w:sz="0" w:space="0" w:color="auto"/>
            <w:left w:val="none" w:sz="0" w:space="0" w:color="auto"/>
            <w:bottom w:val="none" w:sz="0" w:space="0" w:color="auto"/>
            <w:right w:val="none" w:sz="0" w:space="0" w:color="auto"/>
          </w:divBdr>
        </w:div>
        <w:div w:id="49884245">
          <w:marLeft w:val="0"/>
          <w:marRight w:val="0"/>
          <w:marTop w:val="0"/>
          <w:marBottom w:val="0"/>
          <w:divBdr>
            <w:top w:val="none" w:sz="0" w:space="0" w:color="auto"/>
            <w:left w:val="none" w:sz="0" w:space="0" w:color="auto"/>
            <w:bottom w:val="none" w:sz="0" w:space="0" w:color="auto"/>
            <w:right w:val="none" w:sz="0" w:space="0" w:color="auto"/>
          </w:divBdr>
        </w:div>
        <w:div w:id="1041438711">
          <w:marLeft w:val="0"/>
          <w:marRight w:val="0"/>
          <w:marTop w:val="0"/>
          <w:marBottom w:val="0"/>
          <w:divBdr>
            <w:top w:val="none" w:sz="0" w:space="0" w:color="auto"/>
            <w:left w:val="none" w:sz="0" w:space="0" w:color="auto"/>
            <w:bottom w:val="none" w:sz="0" w:space="0" w:color="auto"/>
            <w:right w:val="none" w:sz="0" w:space="0" w:color="auto"/>
          </w:divBdr>
        </w:div>
        <w:div w:id="1670676396">
          <w:marLeft w:val="0"/>
          <w:marRight w:val="0"/>
          <w:marTop w:val="0"/>
          <w:marBottom w:val="0"/>
          <w:divBdr>
            <w:top w:val="none" w:sz="0" w:space="0" w:color="auto"/>
            <w:left w:val="none" w:sz="0" w:space="0" w:color="auto"/>
            <w:bottom w:val="none" w:sz="0" w:space="0" w:color="auto"/>
            <w:right w:val="none" w:sz="0" w:space="0" w:color="auto"/>
          </w:divBdr>
        </w:div>
        <w:div w:id="267396857">
          <w:marLeft w:val="0"/>
          <w:marRight w:val="0"/>
          <w:marTop w:val="0"/>
          <w:marBottom w:val="0"/>
          <w:divBdr>
            <w:top w:val="none" w:sz="0" w:space="0" w:color="auto"/>
            <w:left w:val="none" w:sz="0" w:space="0" w:color="auto"/>
            <w:bottom w:val="none" w:sz="0" w:space="0" w:color="auto"/>
            <w:right w:val="none" w:sz="0" w:space="0" w:color="auto"/>
          </w:divBdr>
        </w:div>
        <w:div w:id="749274889">
          <w:marLeft w:val="0"/>
          <w:marRight w:val="0"/>
          <w:marTop w:val="0"/>
          <w:marBottom w:val="0"/>
          <w:divBdr>
            <w:top w:val="none" w:sz="0" w:space="0" w:color="auto"/>
            <w:left w:val="none" w:sz="0" w:space="0" w:color="auto"/>
            <w:bottom w:val="none" w:sz="0" w:space="0" w:color="auto"/>
            <w:right w:val="none" w:sz="0" w:space="0" w:color="auto"/>
          </w:divBdr>
        </w:div>
        <w:div w:id="2136168088">
          <w:marLeft w:val="0"/>
          <w:marRight w:val="0"/>
          <w:marTop w:val="0"/>
          <w:marBottom w:val="0"/>
          <w:divBdr>
            <w:top w:val="none" w:sz="0" w:space="0" w:color="auto"/>
            <w:left w:val="none" w:sz="0" w:space="0" w:color="auto"/>
            <w:bottom w:val="none" w:sz="0" w:space="0" w:color="auto"/>
            <w:right w:val="none" w:sz="0" w:space="0" w:color="auto"/>
          </w:divBdr>
        </w:div>
        <w:div w:id="344871111">
          <w:marLeft w:val="0"/>
          <w:marRight w:val="0"/>
          <w:marTop w:val="0"/>
          <w:marBottom w:val="0"/>
          <w:divBdr>
            <w:top w:val="none" w:sz="0" w:space="0" w:color="auto"/>
            <w:left w:val="none" w:sz="0" w:space="0" w:color="auto"/>
            <w:bottom w:val="none" w:sz="0" w:space="0" w:color="auto"/>
            <w:right w:val="none" w:sz="0" w:space="0" w:color="auto"/>
          </w:divBdr>
        </w:div>
        <w:div w:id="101455787">
          <w:marLeft w:val="0"/>
          <w:marRight w:val="0"/>
          <w:marTop w:val="0"/>
          <w:marBottom w:val="0"/>
          <w:divBdr>
            <w:top w:val="none" w:sz="0" w:space="0" w:color="auto"/>
            <w:left w:val="none" w:sz="0" w:space="0" w:color="auto"/>
            <w:bottom w:val="none" w:sz="0" w:space="0" w:color="auto"/>
            <w:right w:val="none" w:sz="0" w:space="0" w:color="auto"/>
          </w:divBdr>
        </w:div>
      </w:divsChild>
    </w:div>
    <w:div w:id="820081876">
      <w:bodyDiv w:val="1"/>
      <w:marLeft w:val="0"/>
      <w:marRight w:val="0"/>
      <w:marTop w:val="0"/>
      <w:marBottom w:val="0"/>
      <w:divBdr>
        <w:top w:val="none" w:sz="0" w:space="0" w:color="auto"/>
        <w:left w:val="none" w:sz="0" w:space="0" w:color="auto"/>
        <w:bottom w:val="none" w:sz="0" w:space="0" w:color="auto"/>
        <w:right w:val="none" w:sz="0" w:space="0" w:color="auto"/>
      </w:divBdr>
      <w:divsChild>
        <w:div w:id="511384516">
          <w:marLeft w:val="0"/>
          <w:marRight w:val="0"/>
          <w:marTop w:val="0"/>
          <w:marBottom w:val="0"/>
          <w:divBdr>
            <w:top w:val="none" w:sz="0" w:space="0" w:color="auto"/>
            <w:left w:val="none" w:sz="0" w:space="0" w:color="auto"/>
            <w:bottom w:val="none" w:sz="0" w:space="0" w:color="auto"/>
            <w:right w:val="none" w:sz="0" w:space="0" w:color="auto"/>
          </w:divBdr>
        </w:div>
        <w:div w:id="915431902">
          <w:marLeft w:val="0"/>
          <w:marRight w:val="0"/>
          <w:marTop w:val="0"/>
          <w:marBottom w:val="0"/>
          <w:divBdr>
            <w:top w:val="none" w:sz="0" w:space="0" w:color="auto"/>
            <w:left w:val="none" w:sz="0" w:space="0" w:color="auto"/>
            <w:bottom w:val="none" w:sz="0" w:space="0" w:color="auto"/>
            <w:right w:val="none" w:sz="0" w:space="0" w:color="auto"/>
          </w:divBdr>
        </w:div>
        <w:div w:id="933825533">
          <w:marLeft w:val="0"/>
          <w:marRight w:val="0"/>
          <w:marTop w:val="0"/>
          <w:marBottom w:val="0"/>
          <w:divBdr>
            <w:top w:val="none" w:sz="0" w:space="0" w:color="auto"/>
            <w:left w:val="none" w:sz="0" w:space="0" w:color="auto"/>
            <w:bottom w:val="none" w:sz="0" w:space="0" w:color="auto"/>
            <w:right w:val="none" w:sz="0" w:space="0" w:color="auto"/>
          </w:divBdr>
        </w:div>
        <w:div w:id="1643805585">
          <w:marLeft w:val="0"/>
          <w:marRight w:val="0"/>
          <w:marTop w:val="0"/>
          <w:marBottom w:val="0"/>
          <w:divBdr>
            <w:top w:val="none" w:sz="0" w:space="0" w:color="auto"/>
            <w:left w:val="none" w:sz="0" w:space="0" w:color="auto"/>
            <w:bottom w:val="none" w:sz="0" w:space="0" w:color="auto"/>
            <w:right w:val="none" w:sz="0" w:space="0" w:color="auto"/>
          </w:divBdr>
        </w:div>
        <w:div w:id="327831832">
          <w:marLeft w:val="0"/>
          <w:marRight w:val="0"/>
          <w:marTop w:val="0"/>
          <w:marBottom w:val="0"/>
          <w:divBdr>
            <w:top w:val="none" w:sz="0" w:space="0" w:color="auto"/>
            <w:left w:val="none" w:sz="0" w:space="0" w:color="auto"/>
            <w:bottom w:val="none" w:sz="0" w:space="0" w:color="auto"/>
            <w:right w:val="none" w:sz="0" w:space="0" w:color="auto"/>
          </w:divBdr>
        </w:div>
        <w:div w:id="892734939">
          <w:marLeft w:val="0"/>
          <w:marRight w:val="0"/>
          <w:marTop w:val="0"/>
          <w:marBottom w:val="0"/>
          <w:divBdr>
            <w:top w:val="none" w:sz="0" w:space="0" w:color="auto"/>
            <w:left w:val="none" w:sz="0" w:space="0" w:color="auto"/>
            <w:bottom w:val="none" w:sz="0" w:space="0" w:color="auto"/>
            <w:right w:val="none" w:sz="0" w:space="0" w:color="auto"/>
          </w:divBdr>
        </w:div>
        <w:div w:id="261691795">
          <w:marLeft w:val="0"/>
          <w:marRight w:val="0"/>
          <w:marTop w:val="0"/>
          <w:marBottom w:val="0"/>
          <w:divBdr>
            <w:top w:val="none" w:sz="0" w:space="0" w:color="auto"/>
            <w:left w:val="none" w:sz="0" w:space="0" w:color="auto"/>
            <w:bottom w:val="none" w:sz="0" w:space="0" w:color="auto"/>
            <w:right w:val="none" w:sz="0" w:space="0" w:color="auto"/>
          </w:divBdr>
        </w:div>
        <w:div w:id="1010371192">
          <w:marLeft w:val="0"/>
          <w:marRight w:val="0"/>
          <w:marTop w:val="0"/>
          <w:marBottom w:val="0"/>
          <w:divBdr>
            <w:top w:val="none" w:sz="0" w:space="0" w:color="auto"/>
            <w:left w:val="none" w:sz="0" w:space="0" w:color="auto"/>
            <w:bottom w:val="none" w:sz="0" w:space="0" w:color="auto"/>
            <w:right w:val="none" w:sz="0" w:space="0" w:color="auto"/>
          </w:divBdr>
        </w:div>
        <w:div w:id="748120113">
          <w:marLeft w:val="0"/>
          <w:marRight w:val="0"/>
          <w:marTop w:val="0"/>
          <w:marBottom w:val="0"/>
          <w:divBdr>
            <w:top w:val="none" w:sz="0" w:space="0" w:color="auto"/>
            <w:left w:val="none" w:sz="0" w:space="0" w:color="auto"/>
            <w:bottom w:val="none" w:sz="0" w:space="0" w:color="auto"/>
            <w:right w:val="none" w:sz="0" w:space="0" w:color="auto"/>
          </w:divBdr>
        </w:div>
        <w:div w:id="1139878278">
          <w:marLeft w:val="0"/>
          <w:marRight w:val="0"/>
          <w:marTop w:val="0"/>
          <w:marBottom w:val="0"/>
          <w:divBdr>
            <w:top w:val="none" w:sz="0" w:space="0" w:color="auto"/>
            <w:left w:val="none" w:sz="0" w:space="0" w:color="auto"/>
            <w:bottom w:val="none" w:sz="0" w:space="0" w:color="auto"/>
            <w:right w:val="none" w:sz="0" w:space="0" w:color="auto"/>
          </w:divBdr>
        </w:div>
        <w:div w:id="463933745">
          <w:marLeft w:val="0"/>
          <w:marRight w:val="0"/>
          <w:marTop w:val="0"/>
          <w:marBottom w:val="0"/>
          <w:divBdr>
            <w:top w:val="none" w:sz="0" w:space="0" w:color="auto"/>
            <w:left w:val="none" w:sz="0" w:space="0" w:color="auto"/>
            <w:bottom w:val="none" w:sz="0" w:space="0" w:color="auto"/>
            <w:right w:val="none" w:sz="0" w:space="0" w:color="auto"/>
          </w:divBdr>
        </w:div>
        <w:div w:id="253318032">
          <w:marLeft w:val="0"/>
          <w:marRight w:val="0"/>
          <w:marTop w:val="0"/>
          <w:marBottom w:val="0"/>
          <w:divBdr>
            <w:top w:val="none" w:sz="0" w:space="0" w:color="auto"/>
            <w:left w:val="none" w:sz="0" w:space="0" w:color="auto"/>
            <w:bottom w:val="none" w:sz="0" w:space="0" w:color="auto"/>
            <w:right w:val="none" w:sz="0" w:space="0" w:color="auto"/>
          </w:divBdr>
        </w:div>
        <w:div w:id="1283222403">
          <w:marLeft w:val="0"/>
          <w:marRight w:val="0"/>
          <w:marTop w:val="0"/>
          <w:marBottom w:val="0"/>
          <w:divBdr>
            <w:top w:val="none" w:sz="0" w:space="0" w:color="auto"/>
            <w:left w:val="none" w:sz="0" w:space="0" w:color="auto"/>
            <w:bottom w:val="none" w:sz="0" w:space="0" w:color="auto"/>
            <w:right w:val="none" w:sz="0" w:space="0" w:color="auto"/>
          </w:divBdr>
        </w:div>
        <w:div w:id="860583448">
          <w:marLeft w:val="0"/>
          <w:marRight w:val="0"/>
          <w:marTop w:val="0"/>
          <w:marBottom w:val="0"/>
          <w:divBdr>
            <w:top w:val="none" w:sz="0" w:space="0" w:color="auto"/>
            <w:left w:val="none" w:sz="0" w:space="0" w:color="auto"/>
            <w:bottom w:val="none" w:sz="0" w:space="0" w:color="auto"/>
            <w:right w:val="none" w:sz="0" w:space="0" w:color="auto"/>
          </w:divBdr>
        </w:div>
      </w:divsChild>
    </w:div>
    <w:div w:id="1624576404">
      <w:bodyDiv w:val="1"/>
      <w:marLeft w:val="0"/>
      <w:marRight w:val="0"/>
      <w:marTop w:val="0"/>
      <w:marBottom w:val="0"/>
      <w:divBdr>
        <w:top w:val="none" w:sz="0" w:space="0" w:color="auto"/>
        <w:left w:val="none" w:sz="0" w:space="0" w:color="auto"/>
        <w:bottom w:val="none" w:sz="0" w:space="0" w:color="auto"/>
        <w:right w:val="none" w:sz="0" w:space="0" w:color="auto"/>
      </w:divBdr>
      <w:divsChild>
        <w:div w:id="2053576156">
          <w:marLeft w:val="0"/>
          <w:marRight w:val="0"/>
          <w:marTop w:val="0"/>
          <w:marBottom w:val="0"/>
          <w:divBdr>
            <w:top w:val="none" w:sz="0" w:space="0" w:color="auto"/>
            <w:left w:val="none" w:sz="0" w:space="0" w:color="auto"/>
            <w:bottom w:val="none" w:sz="0" w:space="0" w:color="auto"/>
            <w:right w:val="none" w:sz="0" w:space="0" w:color="auto"/>
          </w:divBdr>
        </w:div>
        <w:div w:id="543447732">
          <w:marLeft w:val="0"/>
          <w:marRight w:val="0"/>
          <w:marTop w:val="0"/>
          <w:marBottom w:val="0"/>
          <w:divBdr>
            <w:top w:val="none" w:sz="0" w:space="0" w:color="auto"/>
            <w:left w:val="none" w:sz="0" w:space="0" w:color="auto"/>
            <w:bottom w:val="none" w:sz="0" w:space="0" w:color="auto"/>
            <w:right w:val="none" w:sz="0" w:space="0" w:color="auto"/>
          </w:divBdr>
        </w:div>
      </w:divsChild>
    </w:div>
    <w:div w:id="1955746149">
      <w:bodyDiv w:val="1"/>
      <w:marLeft w:val="0"/>
      <w:marRight w:val="0"/>
      <w:marTop w:val="0"/>
      <w:marBottom w:val="0"/>
      <w:divBdr>
        <w:top w:val="none" w:sz="0" w:space="0" w:color="auto"/>
        <w:left w:val="none" w:sz="0" w:space="0" w:color="auto"/>
        <w:bottom w:val="none" w:sz="0" w:space="0" w:color="auto"/>
        <w:right w:val="none" w:sz="0" w:space="0" w:color="auto"/>
      </w:divBdr>
      <w:divsChild>
        <w:div w:id="647782563">
          <w:marLeft w:val="0"/>
          <w:marRight w:val="0"/>
          <w:marTop w:val="0"/>
          <w:marBottom w:val="0"/>
          <w:divBdr>
            <w:top w:val="none" w:sz="0" w:space="0" w:color="auto"/>
            <w:left w:val="none" w:sz="0" w:space="0" w:color="auto"/>
            <w:bottom w:val="none" w:sz="0" w:space="0" w:color="auto"/>
            <w:right w:val="none" w:sz="0" w:space="0" w:color="auto"/>
          </w:divBdr>
        </w:div>
        <w:div w:id="82535317">
          <w:marLeft w:val="0"/>
          <w:marRight w:val="0"/>
          <w:marTop w:val="0"/>
          <w:marBottom w:val="0"/>
          <w:divBdr>
            <w:top w:val="none" w:sz="0" w:space="0" w:color="auto"/>
            <w:left w:val="none" w:sz="0" w:space="0" w:color="auto"/>
            <w:bottom w:val="none" w:sz="0" w:space="0" w:color="auto"/>
            <w:right w:val="none" w:sz="0" w:space="0" w:color="auto"/>
          </w:divBdr>
        </w:div>
      </w:divsChild>
    </w:div>
    <w:div w:id="1977486140">
      <w:bodyDiv w:val="1"/>
      <w:marLeft w:val="0"/>
      <w:marRight w:val="0"/>
      <w:marTop w:val="0"/>
      <w:marBottom w:val="0"/>
      <w:divBdr>
        <w:top w:val="none" w:sz="0" w:space="0" w:color="auto"/>
        <w:left w:val="none" w:sz="0" w:space="0" w:color="auto"/>
        <w:bottom w:val="none" w:sz="0" w:space="0" w:color="auto"/>
        <w:right w:val="none" w:sz="0" w:space="0" w:color="auto"/>
      </w:divBdr>
      <w:divsChild>
        <w:div w:id="1439443688">
          <w:marLeft w:val="0"/>
          <w:marRight w:val="0"/>
          <w:marTop w:val="0"/>
          <w:marBottom w:val="0"/>
          <w:divBdr>
            <w:top w:val="none" w:sz="0" w:space="0" w:color="auto"/>
            <w:left w:val="none" w:sz="0" w:space="0" w:color="auto"/>
            <w:bottom w:val="none" w:sz="0" w:space="0" w:color="auto"/>
            <w:right w:val="none" w:sz="0" w:space="0" w:color="auto"/>
          </w:divBdr>
        </w:div>
        <w:div w:id="38452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hyperlink" Target="https://www.townhall.virginia.gov/L/ViewGDoc.cfm?gdid=6415%20" TargetMode="External" Id="rId26" /><Relationship Type="http://schemas.openxmlformats.org/officeDocument/2006/relationships/hyperlink" Target="http://www.dbhds.virginia.gov/doj-settlement-agreement" TargetMode="External" Id="rId21" /><Relationship Type="http://schemas.openxmlformats.org/officeDocument/2006/relationships/footer" Target="footer7.xml" Id="rId34"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footer" Target="footer6.xml" Id="rId25" /><Relationship Type="http://schemas.openxmlformats.org/officeDocument/2006/relationships/header" Target="header6.xm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dbhds.virginia.gov/quality-management/office-of-licensing/" TargetMode="External" Id="rId20" /><Relationship Type="http://schemas.openxmlformats.org/officeDocument/2006/relationships/hyperlink" Target="https://dbhds.virginia.gov/wp-content/uploads/2022/08/Updated-Risk-Management-Attestation-Form_August-2022.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5.xml" Id="rId24" /><Relationship Type="http://schemas.openxmlformats.org/officeDocument/2006/relationships/hyperlink" Target="https://dbhds.virginia.gov/assets/doc/QMD/OL/regulatory-compliance-with-qi-rm-rca-2021-12-16-21-presentation.pdf"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footer" Target="footer5.xml" Id="rId23" /><Relationship Type="http://schemas.openxmlformats.org/officeDocument/2006/relationships/hyperlink" Target="https://dbhds.virginia.gov/wp-content/uploads/2022/08/Updated-Crosswalk-of-DBHDS-Approved-Attestation-Trainings_August-2022.pdf" TargetMode="External" Id="rId28" /><Relationship Type="http://schemas.openxmlformats.org/officeDocument/2006/relationships/footer" Target="footer8.xml" Id="rId36" /><Relationship Type="http://schemas.openxmlformats.org/officeDocument/2006/relationships/endnotes" Target="endnotes.xml" Id="rId10" /><Relationship Type="http://schemas.openxmlformats.org/officeDocument/2006/relationships/hyperlink" Target="https://law.lis.virginia.gov/admincode/title12/agency35/chapter105/" TargetMode="External" Id="rId19" /><Relationship Type="http://schemas.openxmlformats.org/officeDocument/2006/relationships/hyperlink" Target="https://dbhds.virginia.gov/wp-content/uploads/2022/02/sample-provider-systemic-risk-assessment-revised-2-2022.pdf"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4.xml" Id="rId22" /><Relationship Type="http://schemas.openxmlformats.org/officeDocument/2006/relationships/hyperlink" Target="https://www.townhall.virginia.gov/L/ViewGDoc.cfm?gdid=6876" TargetMode="External" Id="rId27" /><Relationship Type="http://schemas.openxmlformats.org/officeDocument/2006/relationships/hyperlink" Target="https://dbhds.virginia.gov/wp-content/uploads/2022/08/Updated-Crosswalk-of-DBHDS-Approved-Attestation-Trainings_August-2022.pdf" TargetMode="External" Id="rId30" /><Relationship Type="http://schemas.openxmlformats.org/officeDocument/2006/relationships/header" Target="header7.xml" Id="rId35" /><Relationship Type="http://schemas.openxmlformats.org/officeDocument/2006/relationships/webSettings" Target="webSettings.xml"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SharedWithUsers xmlns="9a359fe2-7554-41f0-86cf-ee2aef260f45">
      <UserInfo>
        <DisplayName>Glassco, Mackenzie (DBHDS)</DisplayName>
        <AccountId>171</AccountId>
        <AccountType/>
      </UserInfo>
      <UserInfo>
        <DisplayName>Vought, Debra (DBHDS)</DisplayName>
        <AccountId>149</AccountId>
        <AccountType/>
      </UserInfo>
      <UserInfo>
        <DisplayName>SVC AvePoint</DisplayName>
        <AccountId>11</AccountId>
        <AccountType/>
      </UserInfo>
      <UserInfo>
        <DisplayName>Srinivasa Gogula</DisplayName>
        <AccountId>126</AccountId>
        <AccountType/>
      </UserInfo>
      <UserInfo>
        <DisplayName>Bowles, Emily (DBHDS)</DisplayName>
        <AccountId>39</AccountId>
        <AccountType/>
      </UserInfo>
    </SharedWithUsers>
    <MediaLengthInSeconds xmlns="978f4681-cf21-438b-a0ee-f324bcb5b22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F29B6-5A4D-4E61-9BD6-E5676C59C03E}">
  <ds:schemaRefs>
    <ds:schemaRef ds:uri="http://schemas.microsoft.com/sharepoint/v3/contenttype/forms"/>
  </ds:schemaRefs>
</ds:datastoreItem>
</file>

<file path=customXml/itemProps2.xml><?xml version="1.0" encoding="utf-8"?>
<ds:datastoreItem xmlns:ds="http://schemas.openxmlformats.org/officeDocument/2006/customXml" ds:itemID="{72F126E2-A941-4A69-9445-D2AE5D508FE2}">
  <ds:schemaRefs>
    <ds:schemaRef ds:uri="http://schemas.microsoft.com/office/2006/metadata/properties"/>
    <ds:schemaRef ds:uri="http://schemas.microsoft.com/office/infopath/2007/PartnerControls"/>
    <ds:schemaRef ds:uri="9a359fe2-7554-41f0-86cf-ee2aef260f45"/>
    <ds:schemaRef ds:uri="978f4681-cf21-438b-a0ee-f324bcb5b22f"/>
  </ds:schemaRefs>
</ds:datastoreItem>
</file>

<file path=customXml/itemProps3.xml><?xml version="1.0" encoding="utf-8"?>
<ds:datastoreItem xmlns:ds="http://schemas.openxmlformats.org/officeDocument/2006/customXml" ds:itemID="{0EDA966A-917F-4EE9-88F4-8E45520C7C65}">
  <ds:schemaRefs>
    <ds:schemaRef ds:uri="http://schemas.openxmlformats.org/officeDocument/2006/bibliography"/>
  </ds:schemaRefs>
</ds:datastoreItem>
</file>

<file path=customXml/itemProps4.xml><?xml version="1.0" encoding="utf-8"?>
<ds:datastoreItem xmlns:ds="http://schemas.openxmlformats.org/officeDocument/2006/customXml" ds:itemID="{D92521DC-F77F-4433-AA15-926DF7AA3D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Virginia IT Infrastructure Partnership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wtg77908</dc:creator>
  <cp:lastModifiedBy>Howard, Angelica (DBHDS)</cp:lastModifiedBy>
  <cp:revision>5</cp:revision>
  <dcterms:created xsi:type="dcterms:W3CDTF">2023-01-04T20:02:00Z</dcterms:created>
  <dcterms:modified xsi:type="dcterms:W3CDTF">2023-01-11T15:52:54Z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y fmtid="{D5CDD505-2E9C-101B-9397-08002B2CF9AE}" pid="3" name="MediaServiceImageTags">
    <vt:lpwstr/>
  </property>
  <property fmtid="{D5CDD505-2E9C-101B-9397-08002B2CF9AE}" pid="4" name="Order">
    <vt:r8>772900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